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DADD4" w14:textId="77777777" w:rsidR="00071A34" w:rsidRPr="00A90956" w:rsidRDefault="00071A34" w:rsidP="00071A34">
      <w:pPr>
        <w:rPr>
          <w:rFonts w:ascii="Garamond" w:hAnsi="Garamond"/>
          <w:lang w:val="en-029"/>
        </w:rPr>
      </w:pPr>
      <w:r w:rsidRPr="00A90956">
        <w:rPr>
          <w:rFonts w:ascii="Garamond" w:hAnsi="Garamond"/>
          <w:noProof/>
        </w:rPr>
        <w:drawing>
          <wp:anchor distT="0" distB="0" distL="114300" distR="114300" simplePos="0" relativeHeight="251659264" behindDoc="1" locked="0" layoutInCell="1" allowOverlap="1" wp14:anchorId="6DE69F11" wp14:editId="682CD74D">
            <wp:simplePos x="0" y="0"/>
            <wp:positionH relativeFrom="margin">
              <wp:align>center</wp:align>
            </wp:positionH>
            <wp:positionV relativeFrom="paragraph">
              <wp:posOffset>76</wp:posOffset>
            </wp:positionV>
            <wp:extent cx="1057275" cy="1009650"/>
            <wp:effectExtent l="0" t="0" r="9525" b="0"/>
            <wp:wrapTight wrapText="bothSides">
              <wp:wrapPolygon edited="0">
                <wp:start x="9341" y="0"/>
                <wp:lineTo x="0" y="7336"/>
                <wp:lineTo x="0" y="19970"/>
                <wp:lineTo x="4281" y="21192"/>
                <wp:lineTo x="14011" y="21192"/>
                <wp:lineTo x="16346" y="21192"/>
                <wp:lineTo x="21405" y="19970"/>
                <wp:lineTo x="21405" y="6521"/>
                <wp:lineTo x="12065" y="0"/>
                <wp:lineTo x="9341" y="0"/>
              </wp:wrapPolygon>
            </wp:wrapTight>
            <wp:docPr id="1" name="Picture 1" descr="coatofarm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color)"/>
                    <pic:cNvPicPr>
                      <a:picLocks noChangeAspect="1" noChangeArrowheads="1"/>
                    </pic:cNvPicPr>
                  </pic:nvPicPr>
                  <pic:blipFill>
                    <a:blip r:embed="rId7"/>
                    <a:srcRect/>
                    <a:stretch>
                      <a:fillRect/>
                    </a:stretch>
                  </pic:blipFill>
                  <pic:spPr bwMode="auto">
                    <a:xfrm>
                      <a:off x="0" y="0"/>
                      <a:ext cx="1057275" cy="1009650"/>
                    </a:xfrm>
                    <a:prstGeom prst="rect">
                      <a:avLst/>
                    </a:prstGeom>
                    <a:noFill/>
                    <a:ln w="9525">
                      <a:noFill/>
                      <a:miter lim="800000"/>
                      <a:headEnd/>
                      <a:tailEnd/>
                    </a:ln>
                  </pic:spPr>
                </pic:pic>
              </a:graphicData>
            </a:graphic>
          </wp:anchor>
        </w:drawing>
      </w:r>
    </w:p>
    <w:p w14:paraId="6B825E9A" w14:textId="77777777" w:rsidR="00071A34" w:rsidRPr="00A90956" w:rsidRDefault="00071A34" w:rsidP="00071A34">
      <w:pPr>
        <w:rPr>
          <w:rFonts w:ascii="Garamond" w:hAnsi="Garamond"/>
          <w:lang w:val="en-029"/>
        </w:rPr>
      </w:pPr>
    </w:p>
    <w:p w14:paraId="037429D1" w14:textId="77777777" w:rsidR="00071A34" w:rsidRPr="00A90956" w:rsidRDefault="00071A34" w:rsidP="00071A34">
      <w:pPr>
        <w:rPr>
          <w:rFonts w:ascii="Garamond" w:hAnsi="Garamond"/>
          <w:lang w:val="en-029"/>
        </w:rPr>
      </w:pPr>
    </w:p>
    <w:p w14:paraId="1A74F1BF" w14:textId="77777777" w:rsidR="00071A34" w:rsidRPr="00A90956" w:rsidRDefault="00071A34" w:rsidP="00071A34">
      <w:pPr>
        <w:jc w:val="center"/>
        <w:rPr>
          <w:rFonts w:ascii="Garamond" w:hAnsi="Garamond"/>
          <w:lang w:val="en-029"/>
        </w:rPr>
      </w:pPr>
    </w:p>
    <w:p w14:paraId="7BB1FB7B" w14:textId="4758E7FE" w:rsidR="00071A34" w:rsidRPr="00974D54" w:rsidRDefault="00071A34" w:rsidP="00974D54">
      <w:pPr>
        <w:jc w:val="center"/>
        <w:rPr>
          <w:rFonts w:ascii="Times New Roman" w:hAnsi="Times New Roman" w:cs="Times New Roman"/>
          <w:b/>
          <w:sz w:val="24"/>
          <w:szCs w:val="24"/>
          <w:u w:val="thick"/>
          <w:lang w:val="en-029"/>
        </w:rPr>
      </w:pPr>
      <w:r w:rsidRPr="00ED4719">
        <w:rPr>
          <w:rFonts w:ascii="Times New Roman" w:hAnsi="Times New Roman" w:cs="Times New Roman"/>
          <w:b/>
          <w:sz w:val="24"/>
          <w:szCs w:val="24"/>
          <w:u w:val="thick"/>
          <w:lang w:val="en-029"/>
        </w:rPr>
        <w:t>GOVERNMENT OF SAINT LUCIA</w:t>
      </w:r>
    </w:p>
    <w:p w14:paraId="76098FF2" w14:textId="77777777" w:rsidR="00071A34" w:rsidRPr="00ED4719" w:rsidRDefault="00071A34" w:rsidP="00071A34">
      <w:pPr>
        <w:rPr>
          <w:rFonts w:ascii="Times New Roman" w:hAnsi="Times New Roman" w:cs="Times New Roman"/>
          <w:sz w:val="24"/>
          <w:szCs w:val="24"/>
          <w:lang w:val="en-029"/>
        </w:rPr>
      </w:pPr>
    </w:p>
    <w:p w14:paraId="67E43744" w14:textId="77777777" w:rsidR="00071A34" w:rsidRPr="00487286" w:rsidRDefault="00071A34" w:rsidP="00071A34">
      <w:pPr>
        <w:jc w:val="center"/>
        <w:rPr>
          <w:rFonts w:ascii="Times New Roman" w:hAnsi="Times New Roman" w:cs="Times New Roman"/>
          <w:b/>
          <w:sz w:val="24"/>
          <w:szCs w:val="24"/>
          <w:lang w:val="en-029"/>
        </w:rPr>
      </w:pPr>
      <w:r w:rsidRPr="00487286">
        <w:rPr>
          <w:rFonts w:ascii="Times New Roman" w:hAnsi="Times New Roman" w:cs="Times New Roman"/>
          <w:b/>
          <w:sz w:val="24"/>
          <w:szCs w:val="24"/>
          <w:lang w:val="en-029"/>
        </w:rPr>
        <w:t>SAINT LUCIA HUMAN CAPITAL RESILIENCE PROJECT – P170445</w:t>
      </w:r>
    </w:p>
    <w:p w14:paraId="39290B63" w14:textId="77777777" w:rsidR="00071A34" w:rsidRPr="00ED4719" w:rsidRDefault="00071A34" w:rsidP="00071A34">
      <w:pPr>
        <w:jc w:val="center"/>
        <w:rPr>
          <w:rFonts w:ascii="Times New Roman" w:hAnsi="Times New Roman" w:cs="Times New Roman"/>
          <w:b/>
          <w:sz w:val="24"/>
          <w:szCs w:val="24"/>
        </w:rPr>
      </w:pPr>
    </w:p>
    <w:p w14:paraId="76A6AD14" w14:textId="2E0F0547" w:rsidR="00071A34" w:rsidRPr="008F46A8" w:rsidRDefault="008F46A8" w:rsidP="00071A34">
      <w:pPr>
        <w:jc w:val="center"/>
        <w:rPr>
          <w:rFonts w:ascii="Times New Roman" w:hAnsi="Times New Roman" w:cs="Times New Roman"/>
          <w:b/>
          <w:sz w:val="24"/>
          <w:szCs w:val="24"/>
        </w:rPr>
      </w:pPr>
      <w:r w:rsidRPr="008F46A8">
        <w:rPr>
          <w:rFonts w:ascii="Times New Roman" w:hAnsi="Times New Roman" w:cs="Times New Roman"/>
          <w:b/>
          <w:sz w:val="28"/>
          <w:szCs w:val="28"/>
          <w:lang w:val="en-GB"/>
        </w:rPr>
        <w:t xml:space="preserve">CONSULTANCY SERVICES TO DEVELOP A COMMUNICATION STRATEGY AND IMPLEMENTATION SUPPORT PLAN FOR SOCIAL PROTECTION IN THE MINISTRY OF EQUITY, SOCIAL JUSTICE, LOCAL GOVERNMENT AND EMPOWERMENT  </w:t>
      </w:r>
    </w:p>
    <w:p w14:paraId="734AC97B" w14:textId="77777777" w:rsidR="00071A34" w:rsidRDefault="00071A34" w:rsidP="00071A34">
      <w:pPr>
        <w:jc w:val="center"/>
        <w:rPr>
          <w:rFonts w:ascii="Times New Roman" w:hAnsi="Times New Roman" w:cs="Times New Roman"/>
          <w:b/>
          <w:sz w:val="24"/>
          <w:szCs w:val="24"/>
        </w:rPr>
      </w:pPr>
    </w:p>
    <w:p w14:paraId="17205F35" w14:textId="4AB18E1B" w:rsidR="00071A34" w:rsidRPr="00ED4719" w:rsidRDefault="00071A34" w:rsidP="00071A34">
      <w:pPr>
        <w:jc w:val="center"/>
        <w:rPr>
          <w:rFonts w:ascii="Times New Roman" w:hAnsi="Times New Roman" w:cs="Times New Roman"/>
          <w:b/>
          <w:sz w:val="24"/>
          <w:szCs w:val="24"/>
        </w:rPr>
      </w:pPr>
      <w:r w:rsidRPr="00ED4719">
        <w:rPr>
          <w:rFonts w:ascii="Times New Roman" w:hAnsi="Times New Roman" w:cs="Times New Roman"/>
          <w:b/>
          <w:sz w:val="24"/>
          <w:szCs w:val="24"/>
          <w:lang w:val="en-029"/>
        </w:rPr>
        <w:t xml:space="preserve">REQUEST FOR </w:t>
      </w:r>
      <w:r w:rsidR="00A252B3">
        <w:rPr>
          <w:rFonts w:ascii="Times New Roman" w:hAnsi="Times New Roman" w:cs="Times New Roman"/>
          <w:b/>
          <w:sz w:val="24"/>
          <w:szCs w:val="24"/>
          <w:lang w:val="en-029"/>
        </w:rPr>
        <w:t>PRPOSALS</w:t>
      </w:r>
    </w:p>
    <w:p w14:paraId="4FF140E8" w14:textId="77777777" w:rsidR="00071A34" w:rsidRPr="00ED4719" w:rsidRDefault="00071A34" w:rsidP="00071A34">
      <w:pPr>
        <w:jc w:val="center"/>
        <w:rPr>
          <w:rFonts w:ascii="Times New Roman" w:hAnsi="Times New Roman" w:cs="Times New Roman"/>
          <w:b/>
          <w:sz w:val="24"/>
          <w:szCs w:val="24"/>
        </w:rPr>
      </w:pPr>
    </w:p>
    <w:p w14:paraId="7553D726" w14:textId="2161CE9A" w:rsidR="00071A34" w:rsidRPr="00277FB8" w:rsidRDefault="00071A34" w:rsidP="00071A34">
      <w:pPr>
        <w:spacing w:before="240" w:line="276" w:lineRule="auto"/>
        <w:jc w:val="both"/>
        <w:rPr>
          <w:rFonts w:ascii="Times New Roman" w:hAnsi="Times New Roman" w:cs="Times New Roman"/>
          <w:sz w:val="24"/>
          <w:szCs w:val="24"/>
          <w:lang w:val="en-029"/>
        </w:rPr>
      </w:pPr>
      <w:r w:rsidRPr="00277FB8">
        <w:rPr>
          <w:rFonts w:ascii="Times New Roman" w:hAnsi="Times New Roman" w:cs="Times New Roman"/>
          <w:sz w:val="24"/>
          <w:szCs w:val="24"/>
          <w:lang w:val="en-029"/>
        </w:rPr>
        <w:t xml:space="preserve">The Government of Saint Lucia has received financing from the International Development Association (IDA) of the World Bank to implement the Saint Lucia Human Capital Resilience Project.   Through this project, the Government is seeking to strengthen the resilience of its population and to address issues of poverty, vulnerability to shocks and youth unemployment by pursuing a two-pronged </w:t>
      </w:r>
      <w:r w:rsidR="003539B2">
        <w:rPr>
          <w:rFonts w:ascii="Times New Roman" w:hAnsi="Times New Roman" w:cs="Times New Roman"/>
          <w:sz w:val="24"/>
          <w:szCs w:val="24"/>
          <w:lang w:val="en-029"/>
        </w:rPr>
        <w:t>strategy</w:t>
      </w:r>
      <w:r w:rsidR="0002695D">
        <w:rPr>
          <w:rFonts w:ascii="Times New Roman" w:hAnsi="Times New Roman" w:cs="Times New Roman"/>
          <w:sz w:val="24"/>
          <w:szCs w:val="24"/>
          <w:lang w:val="en-029"/>
        </w:rPr>
        <w:t xml:space="preserve"> </w:t>
      </w:r>
      <w:r w:rsidRPr="00277FB8">
        <w:rPr>
          <w:rFonts w:ascii="Times New Roman" w:hAnsi="Times New Roman" w:cs="Times New Roman"/>
          <w:sz w:val="24"/>
          <w:szCs w:val="24"/>
          <w:lang w:val="en-029"/>
        </w:rPr>
        <w:t>focussed on (</w:t>
      </w:r>
      <w:proofErr w:type="spellStart"/>
      <w:r w:rsidRPr="00277FB8">
        <w:rPr>
          <w:rFonts w:ascii="Times New Roman" w:hAnsi="Times New Roman" w:cs="Times New Roman"/>
          <w:sz w:val="24"/>
          <w:szCs w:val="24"/>
          <w:lang w:val="en-029"/>
        </w:rPr>
        <w:t>i</w:t>
      </w:r>
      <w:proofErr w:type="spellEnd"/>
      <w:r w:rsidRPr="00277FB8">
        <w:rPr>
          <w:rFonts w:ascii="Times New Roman" w:hAnsi="Times New Roman" w:cs="Times New Roman"/>
          <w:sz w:val="24"/>
          <w:szCs w:val="24"/>
          <w:lang w:val="en-029"/>
        </w:rPr>
        <w:t xml:space="preserve">) </w:t>
      </w:r>
      <w:r w:rsidRPr="00277FB8">
        <w:rPr>
          <w:rFonts w:ascii="Times New Roman" w:hAnsi="Times New Roman" w:cs="Times New Roman"/>
          <w:sz w:val="24"/>
          <w:szCs w:val="24"/>
        </w:rPr>
        <w:t>improving the labor market relevance of skills in selected sectors and (ii) increasing the efficiency and coverage of the social protection system in Saint Lucia.  Specifically, the project has two main components namely:</w:t>
      </w:r>
    </w:p>
    <w:p w14:paraId="2C71C8F6" w14:textId="77777777" w:rsidR="00071A34" w:rsidRPr="00277FB8" w:rsidRDefault="00071A34" w:rsidP="00071A34">
      <w:pPr>
        <w:pStyle w:val="ListParagraph"/>
        <w:numPr>
          <w:ilvl w:val="0"/>
          <w:numId w:val="1"/>
        </w:numPr>
        <w:spacing w:line="276" w:lineRule="auto"/>
        <w:jc w:val="both"/>
        <w:rPr>
          <w:rFonts w:ascii="Times New Roman" w:hAnsi="Times New Roman" w:cs="Times New Roman"/>
          <w:sz w:val="24"/>
          <w:szCs w:val="24"/>
          <w:lang w:val="en-029"/>
        </w:rPr>
      </w:pPr>
      <w:r w:rsidRPr="00277FB8">
        <w:rPr>
          <w:rFonts w:ascii="Times New Roman" w:hAnsi="Times New Roman" w:cs="Times New Roman"/>
          <w:color w:val="000000"/>
          <w:sz w:val="24"/>
          <w:szCs w:val="24"/>
          <w:shd w:val="clear" w:color="auto" w:fill="FFFFFF"/>
          <w:lang w:val="en-029"/>
        </w:rPr>
        <w:t>A component on Technical and Vocational Education and Training (TVET), which focuses on the promotion of higher quality technical and socio-emotional skills and the transformation of the TVET sector from a supply-driven system to a demand-driven system that responds to a dynamic labour market.</w:t>
      </w:r>
    </w:p>
    <w:p w14:paraId="24375E75" w14:textId="77777777" w:rsidR="00071A34" w:rsidRPr="00277FB8" w:rsidRDefault="00071A34" w:rsidP="00071A34">
      <w:pPr>
        <w:pStyle w:val="ListParagraph"/>
        <w:spacing w:line="276" w:lineRule="auto"/>
        <w:jc w:val="both"/>
        <w:rPr>
          <w:rFonts w:ascii="Times New Roman" w:hAnsi="Times New Roman" w:cs="Times New Roman"/>
          <w:sz w:val="24"/>
          <w:szCs w:val="24"/>
          <w:lang w:val="en-029"/>
        </w:rPr>
      </w:pPr>
    </w:p>
    <w:p w14:paraId="7B2F8737" w14:textId="77777777" w:rsidR="00071A34" w:rsidRPr="00277FB8" w:rsidRDefault="00071A34" w:rsidP="00071A34">
      <w:pPr>
        <w:pStyle w:val="ListParagraph"/>
        <w:numPr>
          <w:ilvl w:val="0"/>
          <w:numId w:val="1"/>
        </w:numPr>
        <w:spacing w:line="276" w:lineRule="auto"/>
        <w:jc w:val="both"/>
        <w:rPr>
          <w:rFonts w:ascii="Times New Roman" w:hAnsi="Times New Roman" w:cs="Times New Roman"/>
          <w:sz w:val="24"/>
          <w:szCs w:val="24"/>
          <w:lang w:val="en-029"/>
        </w:rPr>
      </w:pPr>
      <w:r w:rsidRPr="00277FB8">
        <w:rPr>
          <w:rFonts w:ascii="Times New Roman" w:hAnsi="Times New Roman" w:cs="Times New Roman"/>
          <w:color w:val="000000"/>
          <w:sz w:val="24"/>
          <w:szCs w:val="24"/>
          <w:shd w:val="clear" w:color="auto" w:fill="FFFFFF"/>
          <w:lang w:val="en-029"/>
        </w:rPr>
        <w:t>Strengthening Social Protection Policy Frameworks and improving the implementation of flagship social programs with an emphasis on increasing the efficiency and coverage of the Public Assistance Programme (PAP), Saint Lucia’s main cash transfer programme.</w:t>
      </w:r>
    </w:p>
    <w:p w14:paraId="66F9709E" w14:textId="77777777" w:rsidR="008F46A8" w:rsidRPr="008F46A8" w:rsidRDefault="008F46A8" w:rsidP="008F46A8">
      <w:pPr>
        <w:jc w:val="both"/>
        <w:rPr>
          <w:rFonts w:ascii="Times New Roman" w:hAnsi="Times New Roman" w:cs="Times New Roman"/>
          <w:sz w:val="24"/>
          <w:szCs w:val="24"/>
        </w:rPr>
      </w:pPr>
      <w:r w:rsidRPr="008F46A8">
        <w:rPr>
          <w:rFonts w:ascii="Times New Roman" w:hAnsi="Times New Roman" w:cs="Times New Roman"/>
          <w:sz w:val="24"/>
          <w:szCs w:val="24"/>
          <w:lang w:eastAsia="zh-CN"/>
        </w:rPr>
        <w:t xml:space="preserve">To address such issues of poverty, unemployment and vulnerability to shocks, </w:t>
      </w:r>
      <w:r w:rsidRPr="008F46A8">
        <w:rPr>
          <w:rFonts w:ascii="Times New Roman" w:hAnsi="Times New Roman" w:cs="Times New Roman"/>
          <w:sz w:val="24"/>
          <w:szCs w:val="24"/>
        </w:rPr>
        <w:t xml:space="preserve">the Ministry responsible for Social Protection in Saint Lucia has been engaged in social protection reforms for the last decade with the objective of </w:t>
      </w:r>
      <w:r w:rsidRPr="008F46A8">
        <w:rPr>
          <w:rFonts w:ascii="Times New Roman" w:hAnsi="Times New Roman" w:cs="Times New Roman"/>
          <w:i/>
          <w:iCs/>
          <w:sz w:val="24"/>
          <w:szCs w:val="24"/>
        </w:rPr>
        <w:t xml:space="preserve">inter alia, </w:t>
      </w:r>
      <w:r w:rsidRPr="008F46A8">
        <w:rPr>
          <w:rFonts w:ascii="Times New Roman" w:hAnsi="Times New Roman" w:cs="Times New Roman"/>
          <w:sz w:val="24"/>
          <w:szCs w:val="24"/>
        </w:rPr>
        <w:t xml:space="preserve">improving coordination among agencies, improving delivery mechanisms, strengthening targeting and information management systems, and making </w:t>
      </w:r>
      <w:r w:rsidRPr="008F46A8">
        <w:rPr>
          <w:rFonts w:ascii="Times New Roman" w:hAnsi="Times New Roman" w:cs="Times New Roman"/>
          <w:sz w:val="24"/>
          <w:szCs w:val="24"/>
        </w:rPr>
        <w:lastRenderedPageBreak/>
        <w:t xml:space="preserve">social protection systems and </w:t>
      </w:r>
      <w:proofErr w:type="spellStart"/>
      <w:r w:rsidRPr="008F46A8">
        <w:rPr>
          <w:rFonts w:ascii="Times New Roman" w:hAnsi="Times New Roman" w:cs="Times New Roman"/>
          <w:sz w:val="24"/>
          <w:szCs w:val="24"/>
        </w:rPr>
        <w:t>programmes</w:t>
      </w:r>
      <w:proofErr w:type="spellEnd"/>
      <w:r w:rsidRPr="008F46A8">
        <w:rPr>
          <w:rFonts w:ascii="Times New Roman" w:hAnsi="Times New Roman" w:cs="Times New Roman"/>
          <w:sz w:val="24"/>
          <w:szCs w:val="24"/>
        </w:rPr>
        <w:t xml:space="preserve"> adaptive to the impact of climate-related and other types of shocks. To date, the most significant achievements of the reform process include the approval of the National Social Protection Policy in 2015, the drafting of the Social Protection Bill and the update of the proxy means test targeting tool, the SL-NET 3.0 (National Eligibility Test), to identify vulnerable families. </w:t>
      </w:r>
    </w:p>
    <w:p w14:paraId="0A624F38" w14:textId="77777777" w:rsidR="008F46A8" w:rsidRPr="008F46A8" w:rsidRDefault="008F46A8" w:rsidP="008F46A8">
      <w:pPr>
        <w:jc w:val="both"/>
        <w:rPr>
          <w:rFonts w:ascii="Times New Roman" w:hAnsi="Times New Roman" w:cs="Times New Roman"/>
          <w:sz w:val="24"/>
          <w:szCs w:val="24"/>
          <w:lang w:eastAsia="zh-CN"/>
        </w:rPr>
      </w:pPr>
      <w:r w:rsidRPr="008F46A8">
        <w:rPr>
          <w:rFonts w:ascii="Times New Roman" w:hAnsi="Times New Roman" w:cs="Times New Roman"/>
          <w:sz w:val="24"/>
          <w:szCs w:val="24"/>
        </w:rPr>
        <w:t>To advance the reform process, the Ministry of Equity, Social Justice, Local Government and Empowerment (</w:t>
      </w:r>
      <w:proofErr w:type="spellStart"/>
      <w:r w:rsidRPr="008F46A8">
        <w:rPr>
          <w:rFonts w:ascii="Times New Roman" w:hAnsi="Times New Roman" w:cs="Times New Roman"/>
          <w:sz w:val="24"/>
          <w:szCs w:val="24"/>
        </w:rPr>
        <w:t>MoEQ</w:t>
      </w:r>
      <w:proofErr w:type="spellEnd"/>
      <w:r w:rsidRPr="008F46A8">
        <w:rPr>
          <w:rFonts w:ascii="Times New Roman" w:hAnsi="Times New Roman" w:cs="Times New Roman"/>
          <w:sz w:val="24"/>
          <w:szCs w:val="24"/>
        </w:rPr>
        <w:t xml:space="preserve">) will implement several initiatives under the Human Capital Resilience Project. Under this project, the Government of Saint Lucia is </w:t>
      </w:r>
      <w:r w:rsidRPr="008F46A8">
        <w:rPr>
          <w:rFonts w:ascii="Times New Roman" w:hAnsi="Times New Roman" w:cs="Times New Roman"/>
          <w:sz w:val="24"/>
          <w:szCs w:val="24"/>
          <w:lang w:eastAsia="zh-CN"/>
        </w:rPr>
        <w:t xml:space="preserve">pursuing a two-pronged strategy to support greater human capital and resilience through the provision of more and higher-quality vocational, academic, and socio-emotional skills, particularly for youth, as well as increasing the efficiency and coverage of the Social Protection system.  </w:t>
      </w:r>
    </w:p>
    <w:p w14:paraId="7885C772" w14:textId="77777777" w:rsidR="008F46A8" w:rsidRPr="008F46A8" w:rsidRDefault="008F46A8" w:rsidP="008F46A8">
      <w:pPr>
        <w:jc w:val="both"/>
        <w:rPr>
          <w:rFonts w:ascii="Times New Roman" w:hAnsi="Times New Roman" w:cs="Times New Roman"/>
          <w:sz w:val="24"/>
          <w:szCs w:val="24"/>
          <w:lang w:val="en-GB"/>
        </w:rPr>
      </w:pPr>
      <w:r w:rsidRPr="008F46A8">
        <w:rPr>
          <w:rFonts w:ascii="Times New Roman" w:hAnsi="Times New Roman" w:cs="Times New Roman"/>
          <w:sz w:val="24"/>
          <w:szCs w:val="24"/>
          <w:lang w:eastAsia="zh-CN"/>
        </w:rPr>
        <w:t xml:space="preserve">In support of the project as well as the broader Social Protection reform agenda, the Ministry will facilitate the development of a Communication Strategy </w:t>
      </w:r>
      <w:r w:rsidRPr="008F46A8">
        <w:rPr>
          <w:rFonts w:ascii="Times New Roman" w:hAnsi="Times New Roman" w:cs="Times New Roman"/>
          <w:sz w:val="24"/>
          <w:szCs w:val="24"/>
          <w:lang w:val="en-029"/>
        </w:rPr>
        <w:t xml:space="preserve">which will focus on raising awareness of Social Protection, through targeted messages shared via appropriate communication &amp; information channels.  The Ministry believes that a communication strategy is a critical bridge between the current situation and the desired social and behaviour change expected for a successful Social Protection Reform process.  Among other things, the </w:t>
      </w:r>
      <w:r w:rsidRPr="008F46A8">
        <w:rPr>
          <w:rFonts w:ascii="Times New Roman" w:hAnsi="Times New Roman" w:cs="Times New Roman"/>
          <w:sz w:val="24"/>
          <w:szCs w:val="24"/>
          <w:lang w:val="en-GB"/>
        </w:rPr>
        <w:t xml:space="preserve">strategy will allow for the identification of key actors/stakeholders within the social sector, and the development of pertinent messages to facilitate positive involvement in the process of local and national dialogue towards inclusive and sustainable development. </w:t>
      </w:r>
    </w:p>
    <w:p w14:paraId="53D7D1E5" w14:textId="0854618E" w:rsidR="00071A34" w:rsidRDefault="00071A34" w:rsidP="00071A34">
      <w:pPr>
        <w:spacing w:before="360"/>
        <w:jc w:val="both"/>
        <w:rPr>
          <w:rFonts w:ascii="Times New Roman" w:hAnsi="Times New Roman" w:cs="Times New Roman"/>
          <w:sz w:val="24"/>
          <w:szCs w:val="24"/>
        </w:rPr>
      </w:pPr>
      <w:r w:rsidRPr="00CA69F3">
        <w:rPr>
          <w:rFonts w:ascii="Times New Roman" w:hAnsi="Times New Roman" w:cs="Times New Roman"/>
          <w:sz w:val="24"/>
          <w:szCs w:val="24"/>
        </w:rPr>
        <w:t xml:space="preserve">The duration of the assignment is </w:t>
      </w:r>
      <w:r w:rsidR="008F46A8">
        <w:rPr>
          <w:rFonts w:ascii="Times New Roman" w:hAnsi="Times New Roman" w:cs="Times New Roman"/>
          <w:sz w:val="24"/>
          <w:szCs w:val="24"/>
        </w:rPr>
        <w:t>eight</w:t>
      </w:r>
      <w:r w:rsidR="00CA69F3" w:rsidRPr="00CA69F3">
        <w:rPr>
          <w:rFonts w:ascii="Times New Roman" w:hAnsi="Times New Roman" w:cs="Times New Roman"/>
          <w:sz w:val="24"/>
          <w:szCs w:val="24"/>
        </w:rPr>
        <w:t xml:space="preserve"> (</w:t>
      </w:r>
      <w:r w:rsidR="008F46A8">
        <w:rPr>
          <w:rFonts w:ascii="Times New Roman" w:hAnsi="Times New Roman" w:cs="Times New Roman"/>
          <w:sz w:val="24"/>
          <w:szCs w:val="24"/>
        </w:rPr>
        <w:t>8</w:t>
      </w:r>
      <w:r w:rsidR="00CA69F3" w:rsidRPr="00CA69F3">
        <w:rPr>
          <w:rFonts w:ascii="Times New Roman" w:hAnsi="Times New Roman" w:cs="Times New Roman"/>
          <w:sz w:val="24"/>
          <w:szCs w:val="24"/>
        </w:rPr>
        <w:t xml:space="preserve">) </w:t>
      </w:r>
      <w:r w:rsidRPr="00CA69F3">
        <w:rPr>
          <w:rFonts w:ascii="Times New Roman" w:hAnsi="Times New Roman" w:cs="Times New Roman"/>
          <w:sz w:val="24"/>
          <w:szCs w:val="24"/>
        </w:rPr>
        <w:t>month</w:t>
      </w:r>
      <w:r w:rsidR="00CA69F3" w:rsidRPr="00CA69F3">
        <w:rPr>
          <w:rFonts w:ascii="Times New Roman" w:hAnsi="Times New Roman" w:cs="Times New Roman"/>
          <w:sz w:val="24"/>
          <w:szCs w:val="24"/>
        </w:rPr>
        <w:t>s</w:t>
      </w:r>
      <w:r w:rsidRPr="00CA69F3">
        <w:rPr>
          <w:rFonts w:ascii="Times New Roman" w:hAnsi="Times New Roman" w:cs="Times New Roman"/>
          <w:sz w:val="24"/>
          <w:szCs w:val="24"/>
        </w:rPr>
        <w:t>.</w:t>
      </w:r>
      <w:r>
        <w:rPr>
          <w:rFonts w:ascii="Times New Roman" w:hAnsi="Times New Roman" w:cs="Times New Roman"/>
          <w:sz w:val="24"/>
          <w:szCs w:val="24"/>
        </w:rPr>
        <w:t xml:space="preserve"> </w:t>
      </w:r>
    </w:p>
    <w:p w14:paraId="199C3315" w14:textId="055D7A8F" w:rsidR="00071A34" w:rsidRDefault="00071A34" w:rsidP="00071A34">
      <w:pPr>
        <w:spacing w:before="360"/>
        <w:jc w:val="both"/>
        <w:rPr>
          <w:rFonts w:ascii="Times New Roman" w:hAnsi="Times New Roman" w:cs="Times New Roman"/>
          <w:sz w:val="24"/>
          <w:szCs w:val="24"/>
        </w:rPr>
      </w:pPr>
      <w:r w:rsidRPr="008E7B1C">
        <w:rPr>
          <w:rFonts w:ascii="Times New Roman" w:hAnsi="Times New Roman" w:cs="Times New Roman"/>
          <w:sz w:val="24"/>
          <w:szCs w:val="24"/>
        </w:rPr>
        <w:t xml:space="preserve">The Terms of Reference is attached as Annex </w:t>
      </w:r>
      <w:r w:rsidR="0002695D">
        <w:rPr>
          <w:rFonts w:ascii="Times New Roman" w:hAnsi="Times New Roman" w:cs="Times New Roman"/>
          <w:sz w:val="24"/>
          <w:szCs w:val="24"/>
        </w:rPr>
        <w:t>1</w:t>
      </w:r>
      <w:r w:rsidRPr="008E7B1C">
        <w:rPr>
          <w:rFonts w:ascii="Times New Roman" w:hAnsi="Times New Roman" w:cs="Times New Roman"/>
          <w:sz w:val="24"/>
          <w:szCs w:val="24"/>
        </w:rPr>
        <w:t xml:space="preserve">.  </w:t>
      </w:r>
    </w:p>
    <w:p w14:paraId="4664A5AF" w14:textId="71AF6FE4" w:rsidR="00071A34" w:rsidRPr="00ED4719" w:rsidRDefault="00071A34" w:rsidP="00FD65AD">
      <w:pPr>
        <w:spacing w:before="360"/>
        <w:jc w:val="both"/>
        <w:rPr>
          <w:rFonts w:ascii="Times New Roman" w:eastAsia="Arial" w:hAnsi="Times New Roman" w:cs="Times New Roman"/>
          <w:color w:val="000000"/>
          <w:sz w:val="24"/>
          <w:szCs w:val="24"/>
          <w:lang w:val="en-029"/>
        </w:rPr>
      </w:pPr>
      <w:r w:rsidRPr="00ED4719">
        <w:rPr>
          <w:rFonts w:ascii="Times New Roman" w:hAnsi="Times New Roman" w:cs="Times New Roman"/>
          <w:sz w:val="24"/>
          <w:szCs w:val="24"/>
        </w:rPr>
        <w:t xml:space="preserve">The Ministry of Equity, Social Justice, Local Government and Empowerment </w:t>
      </w:r>
      <w:r>
        <w:rPr>
          <w:rFonts w:ascii="Times New Roman" w:hAnsi="Times New Roman" w:cs="Times New Roman"/>
          <w:sz w:val="24"/>
          <w:szCs w:val="24"/>
        </w:rPr>
        <w:t xml:space="preserve">now </w:t>
      </w:r>
      <w:r w:rsidRPr="00ED4719">
        <w:rPr>
          <w:rFonts w:ascii="Times New Roman" w:hAnsi="Times New Roman" w:cs="Times New Roman"/>
          <w:sz w:val="24"/>
          <w:szCs w:val="24"/>
        </w:rPr>
        <w:t xml:space="preserve">invites interested eligible Individual Consultants to submit </w:t>
      </w:r>
      <w:r w:rsidR="001E4F09">
        <w:rPr>
          <w:rFonts w:ascii="Times New Roman" w:hAnsi="Times New Roman" w:cs="Times New Roman"/>
          <w:sz w:val="24"/>
          <w:szCs w:val="24"/>
        </w:rPr>
        <w:t>Proposals</w:t>
      </w:r>
      <w:r w:rsidRPr="00ED4719">
        <w:rPr>
          <w:rFonts w:ascii="Times New Roman" w:hAnsi="Times New Roman" w:cs="Times New Roman"/>
          <w:sz w:val="24"/>
          <w:szCs w:val="24"/>
        </w:rPr>
        <w:t xml:space="preserve"> for the provision of consultancy services to </w:t>
      </w:r>
      <w:r w:rsidR="008F46A8" w:rsidRPr="008F46A8">
        <w:rPr>
          <w:rFonts w:ascii="Times New Roman" w:hAnsi="Times New Roman" w:cs="Times New Roman"/>
          <w:b/>
          <w:sz w:val="28"/>
          <w:szCs w:val="28"/>
          <w:lang w:val="en-GB"/>
        </w:rPr>
        <w:t>DEVELOP A COMMUNICATION STRATEGY AND IMPLEMENTATION SUPPORT PLAN FOR SOCIAL PROTECTION</w:t>
      </w:r>
      <w:r w:rsidRPr="00FD65AD">
        <w:rPr>
          <w:rFonts w:ascii="Times New Roman" w:hAnsi="Times New Roman" w:cs="Times New Roman"/>
          <w:b/>
          <w:sz w:val="24"/>
          <w:szCs w:val="24"/>
        </w:rPr>
        <w:t>.</w:t>
      </w:r>
      <w:r>
        <w:rPr>
          <w:rFonts w:ascii="Times New Roman" w:hAnsi="Times New Roman" w:cs="Times New Roman"/>
          <w:b/>
          <w:sz w:val="24"/>
          <w:szCs w:val="24"/>
        </w:rPr>
        <w:t xml:space="preserve">  </w:t>
      </w:r>
      <w:r w:rsidR="001E4F09">
        <w:rPr>
          <w:rFonts w:ascii="Times New Roman" w:hAnsi="Times New Roman" w:cs="Times New Roman"/>
          <w:b/>
          <w:sz w:val="24"/>
          <w:szCs w:val="24"/>
        </w:rPr>
        <w:t>Proposals</w:t>
      </w:r>
      <w:r>
        <w:rPr>
          <w:rFonts w:ascii="Times New Roman" w:eastAsia="Arial" w:hAnsi="Times New Roman" w:cs="Times New Roman"/>
          <w:color w:val="000000"/>
          <w:sz w:val="24"/>
          <w:szCs w:val="24"/>
          <w:lang w:val="en-029"/>
        </w:rPr>
        <w:t xml:space="preserve"> should include the consultant’s updated curriculum vitae indicating </w:t>
      </w:r>
      <w:r w:rsidR="00FD65AD">
        <w:rPr>
          <w:rFonts w:ascii="Times New Roman" w:eastAsia="Arial" w:hAnsi="Times New Roman" w:cs="Times New Roman"/>
          <w:color w:val="000000"/>
          <w:sz w:val="24"/>
          <w:szCs w:val="24"/>
          <w:lang w:val="en-029"/>
        </w:rPr>
        <w:t>his/her</w:t>
      </w:r>
      <w:r>
        <w:rPr>
          <w:rFonts w:ascii="Times New Roman" w:eastAsia="Arial" w:hAnsi="Times New Roman" w:cs="Times New Roman"/>
          <w:color w:val="000000"/>
          <w:sz w:val="24"/>
          <w:szCs w:val="24"/>
          <w:lang w:val="en-029"/>
        </w:rPr>
        <w:t>: (</w:t>
      </w:r>
      <w:proofErr w:type="spellStart"/>
      <w:r>
        <w:rPr>
          <w:rFonts w:ascii="Times New Roman" w:eastAsia="Arial" w:hAnsi="Times New Roman" w:cs="Times New Roman"/>
          <w:color w:val="000000"/>
          <w:sz w:val="24"/>
          <w:szCs w:val="24"/>
          <w:lang w:val="en-029"/>
        </w:rPr>
        <w:t>i</w:t>
      </w:r>
      <w:proofErr w:type="spellEnd"/>
      <w:r>
        <w:rPr>
          <w:rFonts w:ascii="Times New Roman" w:eastAsia="Arial" w:hAnsi="Times New Roman" w:cs="Times New Roman"/>
          <w:color w:val="000000"/>
          <w:sz w:val="24"/>
          <w:szCs w:val="24"/>
          <w:lang w:val="en-029"/>
        </w:rPr>
        <w:t xml:space="preserve">) </w:t>
      </w:r>
      <w:r w:rsidR="009835B8">
        <w:rPr>
          <w:rFonts w:ascii="Times New Roman" w:eastAsia="Arial" w:hAnsi="Times New Roman" w:cs="Times New Roman"/>
          <w:color w:val="000000"/>
          <w:sz w:val="24"/>
          <w:szCs w:val="24"/>
          <w:lang w:val="en-029"/>
        </w:rPr>
        <w:t xml:space="preserve">academic qualification (ii) </w:t>
      </w:r>
      <w:r>
        <w:rPr>
          <w:rFonts w:ascii="Times New Roman" w:eastAsia="Arial" w:hAnsi="Times New Roman" w:cs="Times New Roman"/>
          <w:color w:val="000000"/>
          <w:sz w:val="24"/>
          <w:szCs w:val="24"/>
          <w:lang w:val="en-029"/>
        </w:rPr>
        <w:t>personal and technical skills (ii</w:t>
      </w:r>
      <w:r w:rsidR="009835B8">
        <w:rPr>
          <w:rFonts w:ascii="Times New Roman" w:eastAsia="Arial" w:hAnsi="Times New Roman" w:cs="Times New Roman"/>
          <w:color w:val="000000"/>
          <w:sz w:val="24"/>
          <w:szCs w:val="24"/>
          <w:lang w:val="en-029"/>
        </w:rPr>
        <w:t>i</w:t>
      </w:r>
      <w:r>
        <w:rPr>
          <w:rFonts w:ascii="Times New Roman" w:eastAsia="Arial" w:hAnsi="Times New Roman" w:cs="Times New Roman"/>
          <w:color w:val="000000"/>
          <w:sz w:val="24"/>
          <w:szCs w:val="24"/>
          <w:lang w:val="en-029"/>
        </w:rPr>
        <w:t>) experience in working with similar projects in developing countries</w:t>
      </w:r>
      <w:r w:rsidR="00CA69F3">
        <w:rPr>
          <w:rFonts w:ascii="Times New Roman" w:eastAsia="Arial" w:hAnsi="Times New Roman" w:cs="Times New Roman"/>
          <w:color w:val="000000"/>
          <w:sz w:val="24"/>
          <w:szCs w:val="24"/>
          <w:lang w:val="en-029"/>
        </w:rPr>
        <w:t xml:space="preserve"> (</w:t>
      </w:r>
      <w:r w:rsidR="009835B8">
        <w:rPr>
          <w:rFonts w:ascii="Times New Roman" w:eastAsia="Arial" w:hAnsi="Times New Roman" w:cs="Times New Roman"/>
          <w:color w:val="000000"/>
          <w:sz w:val="24"/>
          <w:szCs w:val="24"/>
          <w:lang w:val="en-029"/>
        </w:rPr>
        <w:t>iv</w:t>
      </w:r>
      <w:r>
        <w:rPr>
          <w:rFonts w:ascii="Times New Roman" w:eastAsia="Arial" w:hAnsi="Times New Roman" w:cs="Times New Roman"/>
          <w:color w:val="000000"/>
          <w:sz w:val="24"/>
          <w:szCs w:val="24"/>
          <w:lang w:val="en-029"/>
        </w:rPr>
        <w:t xml:space="preserve">) the names of at least two (2) references with contact information (e-mail address and telephone or fax numbers).   </w:t>
      </w:r>
    </w:p>
    <w:p w14:paraId="1E350CF5" w14:textId="079F033D" w:rsidR="00071A34" w:rsidRPr="008E7B1C" w:rsidRDefault="00071A34" w:rsidP="00FD65AD">
      <w:pPr>
        <w:spacing w:before="240" w:after="0" w:line="240" w:lineRule="auto"/>
        <w:jc w:val="both"/>
        <w:rPr>
          <w:rFonts w:ascii="Times New Roman" w:eastAsia="Arial" w:hAnsi="Times New Roman" w:cs="Times New Roman"/>
          <w:color w:val="000000"/>
          <w:sz w:val="24"/>
          <w:szCs w:val="24"/>
          <w:lang w:val="en-029"/>
        </w:rPr>
      </w:pPr>
      <w:r w:rsidRPr="00873E4D">
        <w:rPr>
          <w:rFonts w:ascii="Times New Roman" w:eastAsia="Arial" w:hAnsi="Times New Roman" w:cs="Times New Roman"/>
          <w:color w:val="000000"/>
          <w:sz w:val="24"/>
          <w:szCs w:val="24"/>
          <w:lang w:val="en-029"/>
        </w:rPr>
        <w:t>An individual consultant</w:t>
      </w:r>
      <w:r w:rsidR="008F46A8" w:rsidRPr="00873E4D">
        <w:rPr>
          <w:rFonts w:ascii="Times New Roman" w:eastAsia="Arial" w:hAnsi="Times New Roman" w:cs="Times New Roman"/>
          <w:color w:val="000000"/>
          <w:sz w:val="24"/>
          <w:szCs w:val="24"/>
          <w:lang w:val="en-029"/>
        </w:rPr>
        <w:t>/firm</w:t>
      </w:r>
      <w:r w:rsidRPr="00ED4719">
        <w:rPr>
          <w:rFonts w:ascii="Times New Roman" w:eastAsia="Arial" w:hAnsi="Times New Roman" w:cs="Times New Roman"/>
          <w:color w:val="000000"/>
          <w:sz w:val="24"/>
          <w:szCs w:val="24"/>
          <w:lang w:val="en-029"/>
        </w:rPr>
        <w:t xml:space="preserve"> will be selected in accordance with the Open Competitive Selection of Consultants method as detailed in the World Bank – Procurement Regulations for IPF Borrowers, Procurement in Investment Project Financing – Goods, Works, Non-consulting and Consulting Services dated </w:t>
      </w:r>
      <w:r w:rsidRPr="00645DFC">
        <w:rPr>
          <w:rFonts w:ascii="Times New Roman" w:eastAsia="Arial" w:hAnsi="Times New Roman" w:cs="Times New Roman"/>
          <w:color w:val="000000"/>
          <w:sz w:val="24"/>
          <w:szCs w:val="24"/>
          <w:lang w:val="en-029"/>
        </w:rPr>
        <w:t>July 2018.</w:t>
      </w:r>
      <w:r>
        <w:rPr>
          <w:rFonts w:ascii="Times New Roman" w:eastAsia="Arial" w:hAnsi="Times New Roman" w:cs="Times New Roman"/>
          <w:color w:val="000000"/>
          <w:sz w:val="24"/>
          <w:szCs w:val="24"/>
          <w:lang w:val="en-029"/>
        </w:rPr>
        <w:t xml:space="preserve">  </w:t>
      </w:r>
      <w:r w:rsidRPr="00ED4719">
        <w:rPr>
          <w:rFonts w:ascii="Times New Roman" w:eastAsia="Arial" w:hAnsi="Times New Roman" w:cs="Times New Roman"/>
          <w:color w:val="000000"/>
          <w:sz w:val="24"/>
          <w:szCs w:val="24"/>
          <w:lang w:val="en-029"/>
        </w:rPr>
        <w:t xml:space="preserve"> </w:t>
      </w:r>
      <w:r w:rsidRPr="008E7B1C">
        <w:rPr>
          <w:rFonts w:ascii="Times New Roman" w:eastAsia="Arial" w:hAnsi="Times New Roman" w:cs="Times New Roman"/>
          <w:color w:val="000000"/>
          <w:sz w:val="24"/>
          <w:szCs w:val="24"/>
          <w:lang w:val="en-029"/>
        </w:rPr>
        <w:t xml:space="preserve"> </w:t>
      </w:r>
      <w:r>
        <w:rPr>
          <w:rFonts w:ascii="Times New Roman" w:eastAsia="Arial" w:hAnsi="Times New Roman" w:cs="Times New Roman"/>
          <w:color w:val="000000"/>
          <w:sz w:val="24"/>
          <w:szCs w:val="24"/>
          <w:lang w:val="en-029"/>
        </w:rPr>
        <w:t xml:space="preserve">In assessment of submissions, consideration will be given to qualifications, technical competence and experience </w:t>
      </w:r>
      <w:r w:rsidR="003C2731">
        <w:rPr>
          <w:rFonts w:ascii="Times New Roman" w:eastAsia="Arial" w:hAnsi="Times New Roman" w:cs="Times New Roman"/>
          <w:color w:val="000000"/>
          <w:sz w:val="24"/>
          <w:szCs w:val="24"/>
          <w:lang w:val="en-029"/>
        </w:rPr>
        <w:t xml:space="preserve">working </w:t>
      </w:r>
      <w:r>
        <w:rPr>
          <w:rFonts w:ascii="Times New Roman" w:eastAsia="Arial" w:hAnsi="Times New Roman" w:cs="Times New Roman"/>
          <w:color w:val="000000"/>
          <w:sz w:val="24"/>
          <w:szCs w:val="24"/>
          <w:lang w:val="en-029"/>
        </w:rPr>
        <w:t xml:space="preserve">on similar assignments </w:t>
      </w:r>
      <w:r w:rsidR="00CA69F3">
        <w:rPr>
          <w:rFonts w:ascii="Times New Roman" w:eastAsia="Arial" w:hAnsi="Times New Roman" w:cs="Times New Roman"/>
          <w:color w:val="000000"/>
          <w:sz w:val="24"/>
          <w:szCs w:val="24"/>
          <w:lang w:val="en-029"/>
        </w:rPr>
        <w:t>in developing countries.</w:t>
      </w:r>
      <w:r>
        <w:rPr>
          <w:rFonts w:ascii="Times New Roman" w:eastAsia="Arial" w:hAnsi="Times New Roman" w:cs="Times New Roman"/>
          <w:color w:val="000000"/>
          <w:sz w:val="24"/>
          <w:szCs w:val="24"/>
          <w:lang w:val="en-029"/>
        </w:rPr>
        <w:t xml:space="preserve"> </w:t>
      </w:r>
      <w:r w:rsidR="00CA69F3">
        <w:rPr>
          <w:rFonts w:ascii="Times New Roman" w:eastAsia="Arial" w:hAnsi="Times New Roman" w:cs="Times New Roman"/>
          <w:color w:val="000000"/>
          <w:sz w:val="24"/>
          <w:szCs w:val="24"/>
          <w:lang w:val="en-029"/>
        </w:rPr>
        <w:t xml:space="preserve"> </w:t>
      </w:r>
      <w:r w:rsidRPr="008E7B1C">
        <w:rPr>
          <w:rFonts w:ascii="Times New Roman" w:eastAsia="Arial" w:hAnsi="Times New Roman" w:cs="Times New Roman"/>
          <w:color w:val="000000"/>
          <w:sz w:val="24"/>
          <w:szCs w:val="24"/>
          <w:lang w:val="en-029"/>
        </w:rPr>
        <w:t>All information must be submitted in English</w:t>
      </w:r>
      <w:r>
        <w:rPr>
          <w:rFonts w:ascii="Times New Roman" w:eastAsia="Arial" w:hAnsi="Times New Roman" w:cs="Times New Roman"/>
          <w:color w:val="000000"/>
          <w:sz w:val="24"/>
          <w:szCs w:val="24"/>
          <w:lang w:val="en-029"/>
        </w:rPr>
        <w:t>.</w:t>
      </w:r>
      <w:r w:rsidRPr="008E7B1C">
        <w:rPr>
          <w:rFonts w:ascii="Times New Roman" w:eastAsia="Arial" w:hAnsi="Times New Roman" w:cs="Times New Roman"/>
          <w:color w:val="000000"/>
          <w:sz w:val="24"/>
          <w:szCs w:val="24"/>
          <w:lang w:val="en-029"/>
        </w:rPr>
        <w:t xml:space="preserve">  </w:t>
      </w:r>
    </w:p>
    <w:p w14:paraId="2A286DA3" w14:textId="6845CC46" w:rsidR="00071A34" w:rsidRDefault="00071A34" w:rsidP="00FD65AD">
      <w:pPr>
        <w:spacing w:before="240" w:after="0" w:line="240" w:lineRule="auto"/>
        <w:jc w:val="both"/>
        <w:rPr>
          <w:rFonts w:ascii="Times New Roman" w:eastAsia="Arial" w:hAnsi="Times New Roman" w:cs="Times New Roman"/>
          <w:color w:val="000000"/>
          <w:sz w:val="24"/>
          <w:szCs w:val="24"/>
          <w:lang w:val="en-029"/>
        </w:rPr>
      </w:pPr>
      <w:r w:rsidRPr="003620F6">
        <w:rPr>
          <w:rFonts w:ascii="Times New Roman" w:eastAsia="Arial" w:hAnsi="Times New Roman" w:cs="Times New Roman"/>
          <w:sz w:val="24"/>
          <w:szCs w:val="24"/>
          <w:lang w:val="en-029"/>
        </w:rPr>
        <w:lastRenderedPageBreak/>
        <w:t xml:space="preserve">The </w:t>
      </w:r>
      <w:r w:rsidRPr="003620F6">
        <w:rPr>
          <w:rFonts w:ascii="Times New Roman" w:eastAsia="Arial" w:hAnsi="Times New Roman" w:cs="Times New Roman"/>
          <w:color w:val="000000"/>
          <w:sz w:val="24"/>
          <w:szCs w:val="24"/>
          <w:lang w:val="en-029"/>
        </w:rPr>
        <w:t xml:space="preserve">Ministry </w:t>
      </w:r>
      <w:r>
        <w:rPr>
          <w:rFonts w:ascii="Times New Roman" w:eastAsia="Arial" w:hAnsi="Times New Roman" w:cs="Times New Roman"/>
          <w:color w:val="000000"/>
          <w:sz w:val="24"/>
          <w:szCs w:val="24"/>
          <w:lang w:val="en-029"/>
        </w:rPr>
        <w:t xml:space="preserve">reserves the right to accept or reject late applications or </w:t>
      </w:r>
      <w:r w:rsidRPr="00E23F57">
        <w:rPr>
          <w:rFonts w:ascii="Times New Roman" w:eastAsia="Arial" w:hAnsi="Times New Roman" w:cs="Times New Roman"/>
          <w:color w:val="000000"/>
          <w:sz w:val="24"/>
          <w:szCs w:val="24"/>
          <w:lang w:val="en-029"/>
        </w:rPr>
        <w:t>to annul the selection process at any time prior to contract award.</w:t>
      </w:r>
      <w:r>
        <w:rPr>
          <w:rFonts w:ascii="Times New Roman" w:eastAsia="Arial" w:hAnsi="Times New Roman" w:cs="Times New Roman"/>
          <w:color w:val="000000"/>
          <w:sz w:val="24"/>
          <w:szCs w:val="24"/>
          <w:lang w:val="en-029"/>
        </w:rPr>
        <w:t xml:space="preserve">  Further, the Ministry will not be bound to assign any reason for not engaging the services of any applicant and will not defray any cost incurred by any applicant in the preparation and submission of </w:t>
      </w:r>
      <w:r w:rsidR="001E4F09">
        <w:rPr>
          <w:rFonts w:ascii="Times New Roman" w:eastAsia="Arial" w:hAnsi="Times New Roman" w:cs="Times New Roman"/>
          <w:color w:val="000000"/>
          <w:sz w:val="24"/>
          <w:szCs w:val="24"/>
          <w:lang w:val="en-029"/>
        </w:rPr>
        <w:t>Proposals</w:t>
      </w:r>
      <w:r>
        <w:rPr>
          <w:rFonts w:ascii="Times New Roman" w:eastAsia="Arial" w:hAnsi="Times New Roman" w:cs="Times New Roman"/>
          <w:color w:val="000000"/>
          <w:sz w:val="24"/>
          <w:szCs w:val="24"/>
          <w:lang w:val="en-029"/>
        </w:rPr>
        <w:t xml:space="preserve">.    </w:t>
      </w:r>
    </w:p>
    <w:p w14:paraId="2D197147" w14:textId="3C0E894C" w:rsidR="00FF5D86" w:rsidRDefault="0093309B" w:rsidP="0093309B">
      <w:pPr>
        <w:spacing w:before="240" w:after="0" w:line="240" w:lineRule="auto"/>
        <w:jc w:val="both"/>
        <w:rPr>
          <w:rFonts w:ascii="Times New Roman" w:eastAsia="Arial" w:hAnsi="Times New Roman" w:cs="Times New Roman"/>
          <w:color w:val="000000"/>
          <w:sz w:val="24"/>
          <w:szCs w:val="24"/>
          <w:lang w:val="en-029"/>
        </w:rPr>
      </w:pPr>
      <w:r>
        <w:rPr>
          <w:rFonts w:ascii="Times New Roman" w:eastAsia="Arial" w:hAnsi="Times New Roman" w:cs="Times New Roman"/>
          <w:color w:val="000000"/>
          <w:sz w:val="24"/>
          <w:szCs w:val="24"/>
          <w:lang w:val="en-029"/>
        </w:rPr>
        <w:t>A</w:t>
      </w:r>
      <w:r w:rsidR="00FF5D86">
        <w:rPr>
          <w:rFonts w:ascii="Times New Roman" w:eastAsia="Arial" w:hAnsi="Times New Roman" w:cs="Times New Roman"/>
          <w:color w:val="000000"/>
          <w:sz w:val="24"/>
          <w:szCs w:val="24"/>
          <w:lang w:val="en-029"/>
        </w:rPr>
        <w:t xml:space="preserve"> hard </w:t>
      </w:r>
      <w:r w:rsidR="00071A34">
        <w:rPr>
          <w:rFonts w:ascii="Times New Roman" w:eastAsia="Arial" w:hAnsi="Times New Roman" w:cs="Times New Roman"/>
          <w:color w:val="000000"/>
          <w:sz w:val="24"/>
          <w:szCs w:val="24"/>
          <w:lang w:val="en-029"/>
        </w:rPr>
        <w:t xml:space="preserve">copy of </w:t>
      </w:r>
      <w:r w:rsidR="001E4F09">
        <w:rPr>
          <w:rFonts w:ascii="Times New Roman" w:eastAsia="Arial" w:hAnsi="Times New Roman" w:cs="Times New Roman"/>
          <w:color w:val="000000"/>
          <w:sz w:val="24"/>
          <w:szCs w:val="24"/>
          <w:lang w:val="en-029"/>
        </w:rPr>
        <w:t>Proposal</w:t>
      </w:r>
      <w:r w:rsidR="00071A34">
        <w:rPr>
          <w:rFonts w:ascii="Times New Roman" w:eastAsia="Arial" w:hAnsi="Times New Roman" w:cs="Times New Roman"/>
          <w:color w:val="000000"/>
          <w:sz w:val="24"/>
          <w:szCs w:val="24"/>
          <w:lang w:val="en-029"/>
        </w:rPr>
        <w:t xml:space="preserve"> must be received </w:t>
      </w:r>
      <w:r w:rsidR="00FF5D86">
        <w:rPr>
          <w:rFonts w:ascii="Times New Roman" w:eastAsia="Arial" w:hAnsi="Times New Roman" w:cs="Times New Roman"/>
          <w:color w:val="000000"/>
          <w:sz w:val="24"/>
          <w:szCs w:val="24"/>
          <w:lang w:val="en-029"/>
        </w:rPr>
        <w:t xml:space="preserve">at the </w:t>
      </w:r>
      <w:r w:rsidR="00F63A1E">
        <w:rPr>
          <w:rFonts w:ascii="Times New Roman" w:eastAsia="Arial" w:hAnsi="Times New Roman" w:cs="Times New Roman"/>
          <w:color w:val="000000"/>
          <w:sz w:val="24"/>
          <w:szCs w:val="24"/>
          <w:lang w:val="en-029"/>
        </w:rPr>
        <w:t xml:space="preserve">address </w:t>
      </w:r>
      <w:r w:rsidR="00550337">
        <w:rPr>
          <w:rFonts w:ascii="Times New Roman" w:eastAsia="Arial" w:hAnsi="Times New Roman" w:cs="Times New Roman"/>
          <w:color w:val="000000"/>
          <w:sz w:val="24"/>
          <w:szCs w:val="24"/>
          <w:lang w:val="en-029"/>
        </w:rPr>
        <w:t xml:space="preserve">provided </w:t>
      </w:r>
      <w:r w:rsidR="00071A34">
        <w:rPr>
          <w:rFonts w:ascii="Times New Roman" w:eastAsia="Arial" w:hAnsi="Times New Roman" w:cs="Times New Roman"/>
          <w:color w:val="000000"/>
          <w:sz w:val="24"/>
          <w:szCs w:val="24"/>
          <w:lang w:val="en-029"/>
        </w:rPr>
        <w:t xml:space="preserve">below no later than </w:t>
      </w:r>
      <w:r w:rsidR="006A0889" w:rsidRPr="00B8664B">
        <w:rPr>
          <w:rFonts w:ascii="Times New Roman" w:eastAsia="Arial" w:hAnsi="Times New Roman" w:cs="Times New Roman"/>
          <w:b/>
          <w:color w:val="000000"/>
          <w:sz w:val="24"/>
          <w:szCs w:val="24"/>
          <w:lang w:val="en-029"/>
        </w:rPr>
        <w:t>4:30 pm</w:t>
      </w:r>
      <w:r w:rsidR="006A0889" w:rsidRPr="00B8664B">
        <w:rPr>
          <w:rFonts w:ascii="Times New Roman" w:eastAsia="Arial" w:hAnsi="Times New Roman" w:cs="Times New Roman"/>
          <w:color w:val="000000"/>
          <w:sz w:val="24"/>
          <w:szCs w:val="24"/>
          <w:lang w:val="en-029"/>
        </w:rPr>
        <w:t xml:space="preserve"> </w:t>
      </w:r>
      <w:r w:rsidR="00F37D62" w:rsidRPr="00B8664B">
        <w:rPr>
          <w:rFonts w:ascii="Times New Roman" w:eastAsia="Arial" w:hAnsi="Times New Roman" w:cs="Times New Roman"/>
          <w:b/>
          <w:color w:val="000000"/>
          <w:sz w:val="24"/>
          <w:szCs w:val="24"/>
          <w:lang w:val="en-029"/>
        </w:rPr>
        <w:t xml:space="preserve">Eastern Caribbean Time </w:t>
      </w:r>
      <w:r w:rsidR="00F63A1E" w:rsidRPr="00B8664B">
        <w:rPr>
          <w:rFonts w:ascii="Times New Roman" w:eastAsia="Arial" w:hAnsi="Times New Roman" w:cs="Times New Roman"/>
          <w:b/>
          <w:color w:val="000000"/>
          <w:sz w:val="24"/>
          <w:szCs w:val="24"/>
          <w:lang w:val="en-029"/>
        </w:rPr>
        <w:t xml:space="preserve">on </w:t>
      </w:r>
      <w:proofErr w:type="gramStart"/>
      <w:r w:rsidR="003B7FCC">
        <w:rPr>
          <w:rFonts w:ascii="Times New Roman" w:eastAsia="Arial" w:hAnsi="Times New Roman" w:cs="Times New Roman"/>
          <w:b/>
          <w:color w:val="000000"/>
          <w:sz w:val="24"/>
          <w:szCs w:val="24"/>
          <w:lang w:val="en-029"/>
        </w:rPr>
        <w:t>Friday</w:t>
      </w:r>
      <w:r w:rsidR="00550337" w:rsidRPr="00B8664B">
        <w:rPr>
          <w:rFonts w:ascii="Times New Roman" w:eastAsia="Arial" w:hAnsi="Times New Roman" w:cs="Times New Roman"/>
          <w:b/>
          <w:color w:val="000000"/>
          <w:sz w:val="24"/>
          <w:szCs w:val="24"/>
          <w:lang w:val="en-029"/>
        </w:rPr>
        <w:t>,</w:t>
      </w:r>
      <w:r w:rsidR="007D26F1" w:rsidRPr="00B8664B">
        <w:rPr>
          <w:rFonts w:ascii="Times New Roman" w:eastAsia="Arial" w:hAnsi="Times New Roman" w:cs="Times New Roman"/>
          <w:b/>
          <w:color w:val="000000"/>
          <w:sz w:val="24"/>
          <w:szCs w:val="24"/>
          <w:lang w:val="en-029"/>
        </w:rPr>
        <w:t xml:space="preserve"> </w:t>
      </w:r>
      <w:r w:rsidR="003B7FCC">
        <w:rPr>
          <w:rFonts w:ascii="Times New Roman" w:eastAsia="Arial" w:hAnsi="Times New Roman" w:cs="Times New Roman"/>
          <w:b/>
          <w:color w:val="000000"/>
          <w:sz w:val="24"/>
          <w:szCs w:val="24"/>
          <w:lang w:val="en-029"/>
        </w:rPr>
        <w:t xml:space="preserve"> </w:t>
      </w:r>
      <w:r w:rsidR="00C430A9" w:rsidRPr="00746689">
        <w:rPr>
          <w:rFonts w:ascii="Times New Roman" w:eastAsia="Arial" w:hAnsi="Times New Roman" w:cs="Times New Roman"/>
          <w:b/>
          <w:color w:val="000000"/>
          <w:sz w:val="24"/>
          <w:szCs w:val="24"/>
          <w:lang w:val="en-029"/>
        </w:rPr>
        <w:t>Ju</w:t>
      </w:r>
      <w:r w:rsidR="008C4B6E" w:rsidRPr="00746689">
        <w:rPr>
          <w:rFonts w:ascii="Times New Roman" w:eastAsia="Arial" w:hAnsi="Times New Roman" w:cs="Times New Roman"/>
          <w:b/>
          <w:color w:val="000000"/>
          <w:sz w:val="24"/>
          <w:szCs w:val="24"/>
          <w:lang w:val="en-029"/>
        </w:rPr>
        <w:t>ly</w:t>
      </w:r>
      <w:proofErr w:type="gramEnd"/>
      <w:r w:rsidR="00C430A9" w:rsidRPr="00746689">
        <w:rPr>
          <w:rFonts w:ascii="Times New Roman" w:eastAsia="Arial" w:hAnsi="Times New Roman" w:cs="Times New Roman"/>
          <w:b/>
          <w:color w:val="000000"/>
          <w:sz w:val="24"/>
          <w:szCs w:val="24"/>
          <w:lang w:val="en-029"/>
        </w:rPr>
        <w:t xml:space="preserve"> </w:t>
      </w:r>
      <w:r w:rsidR="00746689" w:rsidRPr="00746689">
        <w:rPr>
          <w:rFonts w:ascii="Times New Roman" w:eastAsia="Arial" w:hAnsi="Times New Roman" w:cs="Times New Roman"/>
          <w:b/>
          <w:color w:val="000000"/>
          <w:sz w:val="24"/>
          <w:szCs w:val="24"/>
          <w:lang w:val="en-029"/>
        </w:rPr>
        <w:t>23</w:t>
      </w:r>
      <w:r w:rsidR="00B8664B" w:rsidRPr="00746689">
        <w:rPr>
          <w:rFonts w:ascii="Times New Roman" w:eastAsia="Arial" w:hAnsi="Times New Roman" w:cs="Times New Roman"/>
          <w:b/>
          <w:color w:val="000000"/>
          <w:sz w:val="24"/>
          <w:szCs w:val="24"/>
          <w:lang w:val="en-029"/>
        </w:rPr>
        <w:t>,</w:t>
      </w:r>
      <w:r w:rsidR="00F63A1E" w:rsidRPr="00B8664B">
        <w:rPr>
          <w:rFonts w:ascii="Times New Roman" w:eastAsia="Arial" w:hAnsi="Times New Roman" w:cs="Times New Roman"/>
          <w:b/>
          <w:color w:val="000000"/>
          <w:sz w:val="24"/>
          <w:szCs w:val="24"/>
          <w:lang w:val="en-029"/>
        </w:rPr>
        <w:t xml:space="preserve"> 2021</w:t>
      </w:r>
      <w:r w:rsidR="00FF5D86" w:rsidRPr="00B8664B">
        <w:rPr>
          <w:rFonts w:ascii="Times New Roman" w:eastAsia="Arial" w:hAnsi="Times New Roman" w:cs="Times New Roman"/>
          <w:b/>
          <w:color w:val="000000"/>
          <w:sz w:val="24"/>
          <w:szCs w:val="24"/>
          <w:lang w:val="en-029"/>
        </w:rPr>
        <w:t xml:space="preserve">. </w:t>
      </w:r>
      <w:r w:rsidR="00F63A1E" w:rsidRPr="00B8664B">
        <w:rPr>
          <w:rFonts w:ascii="Times New Roman" w:eastAsia="Arial" w:hAnsi="Times New Roman" w:cs="Times New Roman"/>
          <w:b/>
          <w:color w:val="000000"/>
          <w:sz w:val="24"/>
          <w:szCs w:val="24"/>
          <w:lang w:val="en-029"/>
        </w:rPr>
        <w:t xml:space="preserve"> </w:t>
      </w:r>
      <w:r w:rsidR="00FF5D86" w:rsidRPr="00B8664B">
        <w:rPr>
          <w:rFonts w:ascii="Times New Roman" w:eastAsia="Arial" w:hAnsi="Times New Roman" w:cs="Times New Roman"/>
          <w:color w:val="000000"/>
          <w:sz w:val="24"/>
          <w:szCs w:val="24"/>
          <w:lang w:val="en-029"/>
        </w:rPr>
        <w:t>This</w:t>
      </w:r>
      <w:r w:rsidR="00FF5D86" w:rsidRPr="003D0700">
        <w:rPr>
          <w:rFonts w:ascii="Times New Roman" w:eastAsia="Arial" w:hAnsi="Times New Roman" w:cs="Times New Roman"/>
          <w:color w:val="000000"/>
          <w:sz w:val="24"/>
          <w:szCs w:val="24"/>
          <w:lang w:val="en-029"/>
        </w:rPr>
        <w:t xml:space="preserve"> submission must be received in a sealed envelope</w:t>
      </w:r>
      <w:r w:rsidR="00FF5D86">
        <w:rPr>
          <w:rFonts w:ascii="Times New Roman" w:eastAsia="Arial" w:hAnsi="Times New Roman" w:cs="Times New Roman"/>
          <w:color w:val="000000"/>
          <w:sz w:val="24"/>
          <w:szCs w:val="24"/>
          <w:lang w:val="en-029"/>
        </w:rPr>
        <w:t xml:space="preserve"> and should be clearly marked </w:t>
      </w:r>
      <w:r w:rsidR="00FF5D86" w:rsidRPr="0093309B">
        <w:rPr>
          <w:rFonts w:ascii="Times New Roman" w:eastAsia="Arial" w:hAnsi="Times New Roman" w:cs="Times New Roman"/>
          <w:b/>
          <w:sz w:val="24"/>
          <w:szCs w:val="24"/>
          <w:lang w:val="en-029"/>
        </w:rPr>
        <w:t>HUMAN CAPITAL RESILIENCE PROJECT</w:t>
      </w:r>
      <w:r w:rsidR="00FF5D86">
        <w:rPr>
          <w:rFonts w:ascii="Times New Roman" w:eastAsia="Arial" w:hAnsi="Times New Roman" w:cs="Times New Roman"/>
          <w:sz w:val="24"/>
          <w:szCs w:val="24"/>
          <w:lang w:val="en-029"/>
        </w:rPr>
        <w:t xml:space="preserve"> </w:t>
      </w:r>
      <w:r w:rsidR="00071A34" w:rsidRPr="00ED4719">
        <w:rPr>
          <w:rFonts w:ascii="Times New Roman" w:eastAsia="Arial" w:hAnsi="Times New Roman" w:cs="Times New Roman"/>
          <w:b/>
          <w:sz w:val="24"/>
          <w:szCs w:val="24"/>
          <w:lang w:val="en-029"/>
        </w:rPr>
        <w:t>“</w:t>
      </w:r>
      <w:r w:rsidR="00ED1F0D">
        <w:rPr>
          <w:rFonts w:ascii="Times New Roman" w:eastAsia="Arial" w:hAnsi="Times New Roman" w:cs="Times New Roman"/>
          <w:b/>
          <w:sz w:val="24"/>
          <w:szCs w:val="24"/>
          <w:lang w:val="en-029"/>
        </w:rPr>
        <w:t>PROPOSAL TO</w:t>
      </w:r>
      <w:r w:rsidR="00071A34" w:rsidRPr="00ED4719">
        <w:rPr>
          <w:rFonts w:ascii="Times New Roman" w:eastAsia="Arial" w:hAnsi="Times New Roman" w:cs="Times New Roman"/>
          <w:b/>
          <w:sz w:val="24"/>
          <w:szCs w:val="24"/>
          <w:lang w:val="en-029"/>
        </w:rPr>
        <w:t xml:space="preserve"> </w:t>
      </w:r>
      <w:r w:rsidR="00C430A9" w:rsidRPr="00C430A9">
        <w:rPr>
          <w:rFonts w:ascii="Times New Roman" w:hAnsi="Times New Roman" w:cs="Times New Roman"/>
          <w:b/>
          <w:sz w:val="24"/>
          <w:szCs w:val="24"/>
          <w:lang w:val="en-GB"/>
        </w:rPr>
        <w:t>DEVELOP A COMMUNICATION STRATEGY AND IMPLEMENTATION SUPPORT PLAN FOR SOCIAL PROTECTION</w:t>
      </w:r>
      <w:r w:rsidR="00C430A9" w:rsidRPr="00FD65AD">
        <w:rPr>
          <w:rFonts w:ascii="Times New Roman" w:hAnsi="Times New Roman" w:cs="Times New Roman"/>
          <w:b/>
          <w:sz w:val="24"/>
          <w:szCs w:val="24"/>
        </w:rPr>
        <w:t>.</w:t>
      </w:r>
      <w:r w:rsidR="00C430A9">
        <w:rPr>
          <w:rFonts w:ascii="Times New Roman" w:hAnsi="Times New Roman" w:cs="Times New Roman"/>
          <w:b/>
          <w:sz w:val="24"/>
          <w:szCs w:val="24"/>
        </w:rPr>
        <w:t xml:space="preserve"> </w:t>
      </w:r>
      <w:r w:rsidR="00FF5D86" w:rsidRPr="00606902">
        <w:rPr>
          <w:rFonts w:ascii="Times New Roman" w:eastAsia="Arial" w:hAnsi="Times New Roman" w:cs="Times New Roman"/>
          <w:color w:val="000000"/>
          <w:sz w:val="24"/>
          <w:szCs w:val="24"/>
          <w:lang w:val="en-029"/>
        </w:rPr>
        <w:t>The name and</w:t>
      </w:r>
      <w:r w:rsidR="00FF5D86">
        <w:rPr>
          <w:rFonts w:ascii="Times New Roman" w:eastAsia="Arial" w:hAnsi="Times New Roman" w:cs="Times New Roman"/>
          <w:b/>
          <w:color w:val="000000"/>
          <w:sz w:val="24"/>
          <w:szCs w:val="24"/>
          <w:lang w:val="en-029"/>
        </w:rPr>
        <w:t xml:space="preserve"> </w:t>
      </w:r>
      <w:r w:rsidR="00FF5D86">
        <w:rPr>
          <w:rFonts w:ascii="Times New Roman" w:eastAsia="Arial" w:hAnsi="Times New Roman" w:cs="Times New Roman"/>
          <w:color w:val="000000"/>
          <w:sz w:val="24"/>
          <w:szCs w:val="24"/>
          <w:lang w:val="en-029"/>
        </w:rPr>
        <w:t>address of the applicant should also be clearly marked on the envelope.</w:t>
      </w:r>
    </w:p>
    <w:p w14:paraId="71C7944D" w14:textId="74A1CD0F" w:rsidR="00FF5D86" w:rsidRDefault="00FF5D86" w:rsidP="00550337">
      <w:pPr>
        <w:spacing w:after="0" w:line="240" w:lineRule="auto"/>
        <w:ind w:hanging="2"/>
        <w:jc w:val="both"/>
        <w:rPr>
          <w:rFonts w:ascii="Times New Roman" w:eastAsia="Arial" w:hAnsi="Times New Roman" w:cs="Times New Roman"/>
          <w:b/>
          <w:sz w:val="24"/>
          <w:szCs w:val="24"/>
          <w:lang w:val="en-029"/>
        </w:rPr>
      </w:pPr>
    </w:p>
    <w:p w14:paraId="270313BB" w14:textId="7DB7C025" w:rsidR="00CB3097" w:rsidRDefault="00C430A9" w:rsidP="00CB3097">
      <w:pPr>
        <w:shd w:val="clear" w:color="auto" w:fill="FFFFFF"/>
        <w:spacing w:after="173" w:line="240" w:lineRule="auto"/>
        <w:jc w:val="both"/>
        <w:rPr>
          <w:rStyle w:val="Strong"/>
          <w:rFonts w:ascii="Times New Roman" w:hAnsi="Times New Roman" w:cs="Times New Roman"/>
          <w:color w:val="000000"/>
          <w:sz w:val="24"/>
          <w:szCs w:val="24"/>
          <w:shd w:val="clear" w:color="auto" w:fill="FFFFFF"/>
        </w:rPr>
      </w:pPr>
      <w:r w:rsidRPr="00AF24F6">
        <w:rPr>
          <w:rFonts w:ascii="Times New Roman" w:hAnsi="Times New Roman" w:cs="Times New Roman"/>
          <w:color w:val="000000"/>
          <w:sz w:val="24"/>
          <w:szCs w:val="24"/>
          <w:shd w:val="clear" w:color="auto" w:fill="FFFFFF"/>
        </w:rPr>
        <w:t xml:space="preserve">Three (3) hard copies of </w:t>
      </w:r>
      <w:r w:rsidR="001E4F09">
        <w:rPr>
          <w:rFonts w:ascii="Times New Roman" w:hAnsi="Times New Roman" w:cs="Times New Roman"/>
          <w:color w:val="000000"/>
          <w:sz w:val="24"/>
          <w:szCs w:val="24"/>
          <w:shd w:val="clear" w:color="auto" w:fill="FFFFFF"/>
        </w:rPr>
        <w:t>the Proposal</w:t>
      </w:r>
      <w:r w:rsidRPr="00AF24F6">
        <w:rPr>
          <w:rFonts w:ascii="Times New Roman" w:hAnsi="Times New Roman" w:cs="Times New Roman"/>
          <w:color w:val="000000"/>
          <w:sz w:val="24"/>
          <w:szCs w:val="24"/>
          <w:shd w:val="clear" w:color="auto" w:fill="FFFFFF"/>
        </w:rPr>
        <w:t xml:space="preserve"> must be received at the third address below no later than</w:t>
      </w:r>
      <w:r w:rsidRPr="00AF24F6">
        <w:rPr>
          <w:rStyle w:val="Emphasis"/>
          <w:rFonts w:ascii="Times New Roman" w:hAnsi="Times New Roman" w:cs="Times New Roman"/>
          <w:color w:val="000000"/>
          <w:sz w:val="24"/>
          <w:szCs w:val="24"/>
          <w:shd w:val="clear" w:color="auto" w:fill="FFFFFF"/>
        </w:rPr>
        <w:t> 9:00 am Saint Lucia local time on</w:t>
      </w:r>
      <w:r>
        <w:rPr>
          <w:rStyle w:val="Emphasis"/>
          <w:rFonts w:ascii="Times New Roman" w:hAnsi="Times New Roman" w:cs="Times New Roman"/>
          <w:color w:val="000000"/>
          <w:sz w:val="24"/>
          <w:szCs w:val="24"/>
          <w:shd w:val="clear" w:color="auto" w:fill="FFFFFF"/>
        </w:rPr>
        <w:t xml:space="preserve"> </w:t>
      </w:r>
      <w:r w:rsidRPr="00746689">
        <w:rPr>
          <w:rStyle w:val="Emphasis"/>
          <w:rFonts w:ascii="Times New Roman" w:hAnsi="Times New Roman" w:cs="Times New Roman"/>
          <w:color w:val="000000"/>
          <w:sz w:val="24"/>
          <w:szCs w:val="24"/>
          <w:shd w:val="clear" w:color="auto" w:fill="FFFFFF"/>
        </w:rPr>
        <w:t>Ju</w:t>
      </w:r>
      <w:r w:rsidR="008C4B6E" w:rsidRPr="00746689">
        <w:rPr>
          <w:rStyle w:val="Emphasis"/>
          <w:rFonts w:ascii="Times New Roman" w:hAnsi="Times New Roman" w:cs="Times New Roman"/>
          <w:color w:val="000000"/>
          <w:sz w:val="24"/>
          <w:szCs w:val="24"/>
          <w:shd w:val="clear" w:color="auto" w:fill="FFFFFF"/>
        </w:rPr>
        <w:t>ly</w:t>
      </w:r>
      <w:r w:rsidR="001E4F09">
        <w:rPr>
          <w:rStyle w:val="Emphasis"/>
          <w:rFonts w:ascii="Times New Roman" w:hAnsi="Times New Roman" w:cs="Times New Roman"/>
          <w:color w:val="000000"/>
          <w:sz w:val="24"/>
          <w:szCs w:val="24"/>
          <w:shd w:val="clear" w:color="auto" w:fill="FFFFFF"/>
        </w:rPr>
        <w:t xml:space="preserve"> </w:t>
      </w:r>
      <w:r w:rsidR="00746689" w:rsidRPr="00746689">
        <w:rPr>
          <w:rStyle w:val="Emphasis"/>
          <w:rFonts w:ascii="Times New Roman" w:hAnsi="Times New Roman" w:cs="Times New Roman"/>
          <w:color w:val="000000"/>
          <w:sz w:val="24"/>
          <w:szCs w:val="24"/>
          <w:shd w:val="clear" w:color="auto" w:fill="FFFFFF"/>
        </w:rPr>
        <w:t>23</w:t>
      </w:r>
      <w:r w:rsidRPr="00746689">
        <w:rPr>
          <w:rStyle w:val="Emphasis"/>
          <w:rFonts w:ascii="Times New Roman" w:hAnsi="Times New Roman" w:cs="Times New Roman"/>
          <w:color w:val="000000"/>
          <w:sz w:val="24"/>
          <w:szCs w:val="24"/>
          <w:shd w:val="clear" w:color="auto" w:fill="FFFFFF"/>
        </w:rPr>
        <w:t>,</w:t>
      </w:r>
      <w:r w:rsidRPr="00AF24F6">
        <w:rPr>
          <w:rStyle w:val="Emphasis"/>
          <w:rFonts w:ascii="Times New Roman" w:hAnsi="Times New Roman" w:cs="Times New Roman"/>
          <w:color w:val="000000"/>
          <w:sz w:val="24"/>
          <w:szCs w:val="24"/>
          <w:shd w:val="clear" w:color="auto" w:fill="FFFFFF"/>
        </w:rPr>
        <w:t xml:space="preserve"> 202</w:t>
      </w:r>
      <w:r>
        <w:rPr>
          <w:rStyle w:val="Emphasis"/>
          <w:rFonts w:ascii="Times New Roman" w:hAnsi="Times New Roman" w:cs="Times New Roman"/>
          <w:color w:val="000000"/>
          <w:sz w:val="24"/>
          <w:szCs w:val="24"/>
          <w:shd w:val="clear" w:color="auto" w:fill="FFFFFF"/>
        </w:rPr>
        <w:t>1</w:t>
      </w:r>
      <w:r w:rsidRPr="00AF24F6">
        <w:rPr>
          <w:rStyle w:val="Emphasis"/>
          <w:rFonts w:ascii="Times New Roman" w:hAnsi="Times New Roman" w:cs="Times New Roman"/>
          <w:color w:val="000000"/>
          <w:sz w:val="24"/>
          <w:szCs w:val="24"/>
          <w:shd w:val="clear" w:color="auto" w:fill="FFFFFF"/>
        </w:rPr>
        <w:t>.</w:t>
      </w:r>
      <w:r w:rsidRPr="00AF24F6">
        <w:rPr>
          <w:rFonts w:ascii="Times New Roman" w:hAnsi="Times New Roman" w:cs="Times New Roman"/>
          <w:color w:val="000000"/>
          <w:sz w:val="24"/>
          <w:szCs w:val="24"/>
          <w:shd w:val="clear" w:color="auto" w:fill="FFFFFF"/>
        </w:rPr>
        <w:t> The sealed envelope containing each submission should include the name and address of the applicant and shall be clearly marked </w:t>
      </w:r>
      <w:r w:rsidRPr="00AF24F6">
        <w:rPr>
          <w:rStyle w:val="Strong"/>
          <w:rFonts w:ascii="Times New Roman" w:hAnsi="Times New Roman" w:cs="Times New Roman"/>
          <w:color w:val="000000"/>
          <w:sz w:val="24"/>
          <w:szCs w:val="24"/>
          <w:shd w:val="clear" w:color="auto" w:fill="FFFFFF"/>
        </w:rPr>
        <w:t>“</w:t>
      </w:r>
      <w:r w:rsidR="00ED1F0D">
        <w:rPr>
          <w:rStyle w:val="Strong"/>
          <w:rFonts w:ascii="Times New Roman" w:hAnsi="Times New Roman" w:cs="Times New Roman"/>
          <w:color w:val="000000"/>
          <w:sz w:val="24"/>
          <w:szCs w:val="24"/>
          <w:shd w:val="clear" w:color="auto" w:fill="FFFFFF"/>
        </w:rPr>
        <w:t>Submission of Proposal</w:t>
      </w:r>
      <w:r w:rsidRPr="00AF24F6">
        <w:rPr>
          <w:rStyle w:val="Strong"/>
          <w:rFonts w:ascii="Times New Roman" w:hAnsi="Times New Roman" w:cs="Times New Roman"/>
          <w:color w:val="000000"/>
          <w:sz w:val="24"/>
          <w:szCs w:val="24"/>
          <w:shd w:val="clear" w:color="auto" w:fill="FFFFFF"/>
        </w:rPr>
        <w:t xml:space="preserve"> – </w:t>
      </w:r>
      <w:r w:rsidRPr="00C430A9">
        <w:rPr>
          <w:rFonts w:ascii="Times New Roman" w:eastAsia="Arial" w:hAnsi="Times New Roman" w:cs="Times New Roman"/>
          <w:b/>
          <w:sz w:val="24"/>
          <w:szCs w:val="24"/>
          <w:lang w:val="en-029"/>
        </w:rPr>
        <w:t>HUMAN CAPITAL RESILIENCE PROJECT</w:t>
      </w:r>
      <w:r w:rsidRPr="00C430A9">
        <w:rPr>
          <w:rFonts w:ascii="Times New Roman" w:eastAsia="Arial" w:hAnsi="Times New Roman" w:cs="Times New Roman"/>
          <w:sz w:val="24"/>
          <w:szCs w:val="24"/>
          <w:lang w:val="en-029"/>
        </w:rPr>
        <w:t xml:space="preserve"> </w:t>
      </w:r>
      <w:r w:rsidRPr="00C430A9">
        <w:rPr>
          <w:rFonts w:ascii="Times New Roman" w:eastAsia="Arial" w:hAnsi="Times New Roman" w:cs="Times New Roman"/>
          <w:b/>
          <w:sz w:val="24"/>
          <w:szCs w:val="24"/>
          <w:lang w:val="en-029"/>
        </w:rPr>
        <w:t>“</w:t>
      </w:r>
      <w:r w:rsidR="00ED1F0D">
        <w:rPr>
          <w:rFonts w:ascii="Times New Roman" w:eastAsia="Arial" w:hAnsi="Times New Roman" w:cs="Times New Roman"/>
          <w:b/>
          <w:sz w:val="24"/>
          <w:szCs w:val="24"/>
          <w:lang w:val="en-029"/>
        </w:rPr>
        <w:t xml:space="preserve">POPOSAL TO </w:t>
      </w:r>
      <w:r w:rsidRPr="00C430A9">
        <w:rPr>
          <w:rFonts w:ascii="Times New Roman" w:hAnsi="Times New Roman" w:cs="Times New Roman"/>
          <w:b/>
          <w:sz w:val="24"/>
          <w:szCs w:val="24"/>
          <w:lang w:val="en-GB"/>
        </w:rPr>
        <w:t>DEVELOP A COMMUNICATION STRATEGY AND IMPLEMENTATION SUPPORT PLAN FOR SOCIAL PROTECTION</w:t>
      </w:r>
      <w:r w:rsidRPr="00C430A9">
        <w:rPr>
          <w:rStyle w:val="Strong"/>
          <w:rFonts w:ascii="Times New Roman" w:hAnsi="Times New Roman" w:cs="Times New Roman"/>
          <w:color w:val="000000"/>
          <w:sz w:val="24"/>
          <w:szCs w:val="24"/>
          <w:shd w:val="clear" w:color="auto" w:fill="FFFFFF"/>
        </w:rPr>
        <w:t>.”</w:t>
      </w:r>
      <w:r w:rsidR="00CB3097">
        <w:rPr>
          <w:rStyle w:val="Strong"/>
          <w:rFonts w:ascii="Times New Roman" w:hAnsi="Times New Roman" w:cs="Times New Roman"/>
          <w:color w:val="000000"/>
          <w:sz w:val="24"/>
          <w:szCs w:val="24"/>
          <w:shd w:val="clear" w:color="auto" w:fill="FFFFFF"/>
        </w:rPr>
        <w:t xml:space="preserve"> </w:t>
      </w:r>
      <w:bookmarkStart w:id="0" w:name="_GoBack"/>
      <w:bookmarkEnd w:id="0"/>
    </w:p>
    <w:p w14:paraId="19D136AB" w14:textId="77777777" w:rsidR="00CB3097" w:rsidRDefault="00CB3097" w:rsidP="00CB3097">
      <w:pPr>
        <w:shd w:val="clear" w:color="auto" w:fill="FFFFFF"/>
        <w:spacing w:after="173" w:line="240" w:lineRule="auto"/>
        <w:jc w:val="both"/>
        <w:rPr>
          <w:rStyle w:val="Strong"/>
          <w:rFonts w:ascii="Times New Roman" w:hAnsi="Times New Roman" w:cs="Times New Roman"/>
          <w:color w:val="000000"/>
          <w:sz w:val="24"/>
          <w:szCs w:val="24"/>
          <w:shd w:val="clear" w:color="auto" w:fill="FFFFFF"/>
        </w:rPr>
      </w:pPr>
    </w:p>
    <w:p w14:paraId="0C0000FE" w14:textId="77777777" w:rsidR="00CB3097" w:rsidRDefault="00CB3097" w:rsidP="00CB3097">
      <w:pPr>
        <w:shd w:val="clear" w:color="auto" w:fill="FFFFFF"/>
        <w:spacing w:after="173" w:line="240" w:lineRule="auto"/>
        <w:jc w:val="both"/>
        <w:rPr>
          <w:rStyle w:val="Strong"/>
          <w:rFonts w:ascii="Times New Roman" w:hAnsi="Times New Roman" w:cs="Times New Roman"/>
          <w:color w:val="000000"/>
          <w:sz w:val="24"/>
          <w:szCs w:val="24"/>
          <w:shd w:val="clear" w:color="auto" w:fill="FFFFFF"/>
        </w:rPr>
      </w:pPr>
      <w:r>
        <w:rPr>
          <w:rStyle w:val="Strong"/>
          <w:rFonts w:ascii="Times New Roman" w:hAnsi="Times New Roman" w:cs="Times New Roman"/>
          <w:color w:val="000000"/>
          <w:sz w:val="24"/>
          <w:szCs w:val="24"/>
          <w:shd w:val="clear" w:color="auto" w:fill="FFFFFF"/>
        </w:rPr>
        <w:t>Instructions</w:t>
      </w:r>
    </w:p>
    <w:p w14:paraId="475D243D" w14:textId="27DF509E" w:rsidR="00C430A9" w:rsidRDefault="00CB3097" w:rsidP="00CB3097">
      <w:pPr>
        <w:shd w:val="clear" w:color="auto" w:fill="FFFFFF"/>
        <w:spacing w:after="173" w:line="240" w:lineRule="auto"/>
        <w:jc w:val="both"/>
        <w:rPr>
          <w:rFonts w:ascii="Times New Roman" w:eastAsia="Times New Roman" w:hAnsi="Times New Roman" w:cs="Times New Roman"/>
          <w:sz w:val="24"/>
          <w:szCs w:val="24"/>
        </w:rPr>
      </w:pPr>
      <w:r w:rsidRPr="00CB3097">
        <w:rPr>
          <w:rStyle w:val="Strong"/>
          <w:rFonts w:ascii="Times New Roman" w:hAnsi="Times New Roman" w:cs="Times New Roman"/>
          <w:b w:val="0"/>
          <w:bCs w:val="0"/>
          <w:color w:val="000000"/>
          <w:sz w:val="24"/>
          <w:szCs w:val="24"/>
          <w:shd w:val="clear" w:color="auto" w:fill="FFFFFF"/>
        </w:rPr>
        <w:t>S</w:t>
      </w:r>
      <w:r w:rsidR="00C430A9" w:rsidRPr="00C07AD7">
        <w:rPr>
          <w:rFonts w:ascii="Times New Roman" w:eastAsia="Times New Roman" w:hAnsi="Times New Roman" w:cs="Times New Roman"/>
          <w:sz w:val="24"/>
          <w:szCs w:val="24"/>
        </w:rPr>
        <w:t xml:space="preserve">ubmission of </w:t>
      </w:r>
      <w:r w:rsidR="001E4F09">
        <w:rPr>
          <w:rFonts w:ascii="Times New Roman" w:eastAsia="Times New Roman" w:hAnsi="Times New Roman" w:cs="Times New Roman"/>
          <w:sz w:val="24"/>
          <w:szCs w:val="24"/>
        </w:rPr>
        <w:t>Proposals</w:t>
      </w:r>
    </w:p>
    <w:p w14:paraId="18ED7E01" w14:textId="77777777" w:rsidR="00CB3097" w:rsidRPr="00C07AD7" w:rsidRDefault="00CB3097" w:rsidP="00CB3097">
      <w:pPr>
        <w:shd w:val="clear" w:color="auto" w:fill="FFFFFF"/>
        <w:spacing w:after="173" w:line="240" w:lineRule="auto"/>
        <w:jc w:val="both"/>
        <w:rPr>
          <w:rFonts w:ascii="Times New Roman" w:eastAsia="Times New Roman" w:hAnsi="Times New Roman" w:cs="Times New Roman"/>
          <w:sz w:val="24"/>
          <w:szCs w:val="24"/>
        </w:rPr>
      </w:pPr>
    </w:p>
    <w:p w14:paraId="09B2E02F" w14:textId="77777777" w:rsidR="00CB3097" w:rsidRPr="00AC6621" w:rsidRDefault="00CB3097" w:rsidP="00C430A9">
      <w:pPr>
        <w:pStyle w:val="Heading5"/>
        <w:shd w:val="clear" w:color="auto" w:fill="FFFFFF"/>
        <w:spacing w:before="0" w:after="240" w:line="288" w:lineRule="atLeast"/>
        <w:jc w:val="both"/>
        <w:rPr>
          <w:rFonts w:ascii="Times New Roman" w:hAnsi="Times New Roman" w:cs="Times New Roman"/>
          <w:b/>
          <w:bCs/>
          <w:color w:val="000000"/>
          <w:sz w:val="24"/>
          <w:szCs w:val="24"/>
          <w:lang w:val="en-GB"/>
        </w:rPr>
      </w:pPr>
      <w:r w:rsidRPr="00AC6621">
        <w:rPr>
          <w:rFonts w:ascii="Times New Roman" w:hAnsi="Times New Roman" w:cs="Times New Roman"/>
          <w:b/>
          <w:bCs/>
          <w:color w:val="000000"/>
          <w:sz w:val="24"/>
          <w:szCs w:val="24"/>
          <w:lang w:val="en-GB"/>
        </w:rPr>
        <w:t>Electronic copies</w:t>
      </w:r>
    </w:p>
    <w:p w14:paraId="17606A6F" w14:textId="20481DFB" w:rsidR="00C430A9" w:rsidRPr="00AF24F6" w:rsidRDefault="00C430A9" w:rsidP="00C430A9">
      <w:pPr>
        <w:pStyle w:val="Heading5"/>
        <w:shd w:val="clear" w:color="auto" w:fill="FFFFFF"/>
        <w:spacing w:before="0" w:after="240" w:line="288" w:lineRule="atLeast"/>
        <w:jc w:val="both"/>
        <w:rPr>
          <w:rFonts w:ascii="Times New Roman" w:hAnsi="Times New Roman" w:cs="Times New Roman"/>
          <w:color w:val="000000"/>
          <w:sz w:val="24"/>
          <w:szCs w:val="24"/>
        </w:rPr>
      </w:pPr>
      <w:r w:rsidRPr="00AF24F6">
        <w:rPr>
          <w:rFonts w:ascii="Times New Roman" w:hAnsi="Times New Roman" w:cs="Times New Roman"/>
          <w:color w:val="000000"/>
          <w:sz w:val="24"/>
          <w:szCs w:val="24"/>
        </w:rPr>
        <w:t>CONTACT</w:t>
      </w:r>
    </w:p>
    <w:p w14:paraId="68DFEC07" w14:textId="3D365A79" w:rsidR="00C430A9" w:rsidRPr="00746689" w:rsidRDefault="00C430A9" w:rsidP="00C430A9">
      <w:pPr>
        <w:pStyle w:val="Heading5"/>
        <w:shd w:val="clear" w:color="auto" w:fill="FFFFFF"/>
        <w:spacing w:before="0" w:after="240" w:line="288" w:lineRule="atLeast"/>
        <w:jc w:val="both"/>
        <w:rPr>
          <w:rFonts w:ascii="Times New Roman" w:hAnsi="Times New Roman" w:cs="Times New Roman"/>
          <w:color w:val="000000"/>
          <w:sz w:val="24"/>
          <w:szCs w:val="24"/>
        </w:rPr>
      </w:pPr>
      <w:r w:rsidRPr="00AF24F6">
        <w:rPr>
          <w:rFonts w:ascii="Times New Roman" w:hAnsi="Times New Roman" w:cs="Times New Roman"/>
          <w:color w:val="000000"/>
          <w:sz w:val="24"/>
          <w:szCs w:val="24"/>
        </w:rPr>
        <w:t xml:space="preserve">Address 1: for clarification </w:t>
      </w:r>
      <w:r w:rsidR="00746689">
        <w:rPr>
          <w:rFonts w:ascii="Times New Roman" w:hAnsi="Times New Roman" w:cs="Times New Roman"/>
          <w:color w:val="000000"/>
          <w:sz w:val="24"/>
          <w:szCs w:val="24"/>
        </w:rPr>
        <w:t>on electronic submissions</w:t>
      </w:r>
    </w:p>
    <w:p w14:paraId="716EC239" w14:textId="7B89288E" w:rsidR="00C430A9" w:rsidRDefault="00C430A9" w:rsidP="00C430A9">
      <w:pPr>
        <w:shd w:val="clear" w:color="auto" w:fill="FFFFFF"/>
        <w:jc w:val="both"/>
        <w:rPr>
          <w:rFonts w:ascii="Times New Roman" w:hAnsi="Times New Roman" w:cs="Times New Roman"/>
          <w:color w:val="000000"/>
          <w:sz w:val="24"/>
          <w:szCs w:val="24"/>
        </w:rPr>
      </w:pPr>
      <w:r w:rsidRPr="00AF24F6">
        <w:rPr>
          <w:rFonts w:ascii="Times New Roman" w:hAnsi="Times New Roman" w:cs="Times New Roman"/>
          <w:color w:val="000000"/>
          <w:sz w:val="24"/>
          <w:szCs w:val="24"/>
        </w:rPr>
        <w:t>Project Implementation Unit</w:t>
      </w:r>
      <w:r w:rsidR="008C4B6E">
        <w:rPr>
          <w:rFonts w:ascii="Times New Roman" w:hAnsi="Times New Roman" w:cs="Times New Roman"/>
          <w:color w:val="000000"/>
          <w:sz w:val="24"/>
          <w:szCs w:val="24"/>
        </w:rPr>
        <w:t>, HCRP</w:t>
      </w:r>
    </w:p>
    <w:p w14:paraId="72C467E1" w14:textId="33B3B235" w:rsidR="008C4B6E" w:rsidRDefault="00C31CDB" w:rsidP="00C430A9">
      <w:pPr>
        <w:shd w:val="clear" w:color="auto" w:fill="FFFFFF"/>
        <w:jc w:val="both"/>
        <w:rPr>
          <w:rFonts w:ascii="Times New Roman" w:hAnsi="Times New Roman" w:cs="Times New Roman"/>
          <w:color w:val="000000"/>
          <w:sz w:val="24"/>
          <w:szCs w:val="24"/>
        </w:rPr>
      </w:pPr>
      <w:hyperlink r:id="rId8" w:history="1">
        <w:r w:rsidR="008C4B6E" w:rsidRPr="005329D2">
          <w:rPr>
            <w:rStyle w:val="Hyperlink"/>
            <w:rFonts w:ascii="Times New Roman" w:hAnsi="Times New Roman" w:cs="Times New Roman"/>
            <w:sz w:val="24"/>
            <w:szCs w:val="24"/>
          </w:rPr>
          <w:t>secslhcrp2021@gmail.com</w:t>
        </w:r>
      </w:hyperlink>
    </w:p>
    <w:p w14:paraId="0FBE410C" w14:textId="77777777" w:rsidR="00746689" w:rsidRDefault="00746689" w:rsidP="00C430A9">
      <w:pPr>
        <w:pStyle w:val="Heading5"/>
        <w:shd w:val="clear" w:color="auto" w:fill="FFFFFF"/>
        <w:spacing w:before="0" w:after="240" w:line="288" w:lineRule="atLeast"/>
        <w:jc w:val="both"/>
        <w:rPr>
          <w:rFonts w:ascii="Times New Roman" w:hAnsi="Times New Roman" w:cs="Times New Roman"/>
          <w:color w:val="000000"/>
          <w:sz w:val="24"/>
          <w:szCs w:val="24"/>
        </w:rPr>
      </w:pPr>
    </w:p>
    <w:p w14:paraId="64ACFD8F" w14:textId="1F3D5A4F" w:rsidR="00C430A9" w:rsidRDefault="00C430A9" w:rsidP="00C430A9">
      <w:pPr>
        <w:pStyle w:val="Heading5"/>
        <w:shd w:val="clear" w:color="auto" w:fill="FFFFFF"/>
        <w:spacing w:before="0" w:after="240" w:line="288" w:lineRule="atLeast"/>
        <w:jc w:val="both"/>
        <w:rPr>
          <w:rFonts w:ascii="Times New Roman" w:hAnsi="Times New Roman" w:cs="Times New Roman"/>
          <w:color w:val="000000"/>
          <w:sz w:val="24"/>
          <w:szCs w:val="24"/>
          <w:lang w:val="en-GB"/>
        </w:rPr>
      </w:pPr>
      <w:r w:rsidRPr="00AF24F6">
        <w:rPr>
          <w:rFonts w:ascii="Times New Roman" w:hAnsi="Times New Roman" w:cs="Times New Roman"/>
          <w:color w:val="000000"/>
          <w:sz w:val="24"/>
          <w:szCs w:val="24"/>
        </w:rPr>
        <w:t xml:space="preserve">Address 2 - copy to </w:t>
      </w:r>
      <w:r w:rsidR="00CB3097">
        <w:rPr>
          <w:rFonts w:ascii="Times New Roman" w:hAnsi="Times New Roman" w:cs="Times New Roman"/>
          <w:color w:val="000000"/>
          <w:sz w:val="24"/>
          <w:szCs w:val="24"/>
          <w:lang w:val="en-GB"/>
        </w:rPr>
        <w:t>Human Capital Resilience Project</w:t>
      </w:r>
    </w:p>
    <w:p w14:paraId="6DB4C1D9" w14:textId="77777777" w:rsidR="00CB3097" w:rsidRDefault="00C31CDB" w:rsidP="00CB3097">
      <w:pPr>
        <w:spacing w:before="100" w:beforeAutospacing="1" w:after="100" w:afterAutospacing="1" w:line="240" w:lineRule="auto"/>
        <w:jc w:val="both"/>
        <w:rPr>
          <w:rFonts w:ascii="Times New Roman" w:eastAsia="Times New Roman" w:hAnsi="Times New Roman" w:cs="Times New Roman"/>
          <w:sz w:val="24"/>
          <w:szCs w:val="24"/>
          <w:lang w:val="en-GB"/>
        </w:rPr>
      </w:pPr>
      <w:hyperlink r:id="rId9" w:history="1">
        <w:r w:rsidR="00CB3097" w:rsidRPr="00C73002">
          <w:rPr>
            <w:rStyle w:val="Hyperlink"/>
            <w:rFonts w:ascii="Times New Roman" w:eastAsia="Times New Roman" w:hAnsi="Times New Roman" w:cs="Times New Roman"/>
            <w:sz w:val="24"/>
            <w:szCs w:val="24"/>
            <w:lang w:val="en-GB"/>
          </w:rPr>
          <w:t>technicalcoordinatorhcrp@gmail.com</w:t>
        </w:r>
      </w:hyperlink>
    </w:p>
    <w:p w14:paraId="4FC38863" w14:textId="6A07A096" w:rsidR="00C430A9" w:rsidRDefault="00C430A9">
      <w:pPr>
        <w:rPr>
          <w:rFonts w:ascii="Times New Roman" w:eastAsiaTheme="majorEastAsia" w:hAnsi="Times New Roman" w:cs="Times New Roman"/>
          <w:b/>
          <w:bCs/>
          <w:color w:val="000000"/>
          <w:sz w:val="24"/>
          <w:szCs w:val="24"/>
        </w:rPr>
      </w:pPr>
    </w:p>
    <w:p w14:paraId="28928AEF" w14:textId="77777777" w:rsidR="00406F09" w:rsidRDefault="00406F09" w:rsidP="00C430A9">
      <w:pPr>
        <w:pStyle w:val="Heading5"/>
        <w:shd w:val="clear" w:color="auto" w:fill="FFFFFF"/>
        <w:spacing w:before="0"/>
        <w:jc w:val="both"/>
        <w:rPr>
          <w:rFonts w:ascii="Times New Roman" w:hAnsi="Times New Roman" w:cs="Times New Roman"/>
          <w:b/>
          <w:bCs/>
          <w:color w:val="000000"/>
          <w:sz w:val="24"/>
          <w:szCs w:val="24"/>
          <w:lang w:val="en-GB"/>
        </w:rPr>
      </w:pPr>
    </w:p>
    <w:p w14:paraId="69099F7D" w14:textId="7903F9C9" w:rsidR="00CB3097" w:rsidRDefault="00CB3097" w:rsidP="00C430A9">
      <w:pPr>
        <w:pStyle w:val="Heading5"/>
        <w:shd w:val="clear" w:color="auto" w:fill="FFFFFF"/>
        <w:spacing w:before="0"/>
        <w:jc w:val="both"/>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Hard Copies</w:t>
      </w:r>
    </w:p>
    <w:p w14:paraId="6CFF9BF5" w14:textId="17B37CA7" w:rsidR="00CB3097" w:rsidRDefault="00CB3097" w:rsidP="00C430A9">
      <w:pPr>
        <w:pStyle w:val="Heading5"/>
        <w:shd w:val="clear" w:color="auto" w:fill="FFFFFF"/>
        <w:spacing w:before="0"/>
        <w:jc w:val="both"/>
        <w:rPr>
          <w:rFonts w:ascii="Times New Roman" w:hAnsi="Times New Roman" w:cs="Times New Roman"/>
          <w:b/>
          <w:bCs/>
          <w:color w:val="000000"/>
          <w:sz w:val="24"/>
          <w:szCs w:val="24"/>
          <w:lang w:val="en-GB"/>
        </w:rPr>
      </w:pPr>
    </w:p>
    <w:p w14:paraId="369554F1" w14:textId="77777777" w:rsidR="00AC6621" w:rsidRPr="00AF24F6" w:rsidRDefault="00AC6621" w:rsidP="00AC6621">
      <w:pPr>
        <w:pStyle w:val="Heading5"/>
        <w:shd w:val="clear" w:color="auto" w:fill="FFFFFF"/>
        <w:spacing w:before="0" w:after="240" w:line="288" w:lineRule="atLeast"/>
        <w:jc w:val="both"/>
        <w:rPr>
          <w:rFonts w:ascii="Times New Roman" w:hAnsi="Times New Roman" w:cs="Times New Roman"/>
          <w:color w:val="000000"/>
          <w:sz w:val="24"/>
          <w:szCs w:val="24"/>
        </w:rPr>
      </w:pPr>
      <w:r w:rsidRPr="00AF24F6">
        <w:rPr>
          <w:rFonts w:ascii="Times New Roman" w:hAnsi="Times New Roman" w:cs="Times New Roman"/>
          <w:color w:val="000000"/>
          <w:sz w:val="24"/>
          <w:szCs w:val="24"/>
        </w:rPr>
        <w:t>CONTACT</w:t>
      </w:r>
    </w:p>
    <w:p w14:paraId="050C5170" w14:textId="77777777" w:rsidR="00AC6621" w:rsidRPr="00A50F3F" w:rsidRDefault="00AC6621" w:rsidP="00AC6621">
      <w:pPr>
        <w:spacing w:after="0" w:line="240" w:lineRule="auto"/>
        <w:ind w:hanging="2"/>
        <w:jc w:val="both"/>
        <w:rPr>
          <w:rFonts w:ascii="Times New Roman" w:eastAsia="Arial" w:hAnsi="Times New Roman" w:cs="Times New Roman"/>
          <w:b/>
          <w:sz w:val="24"/>
          <w:szCs w:val="24"/>
          <w:lang w:val="en-029"/>
        </w:rPr>
      </w:pPr>
      <w:r w:rsidRPr="00A50F3F">
        <w:rPr>
          <w:rFonts w:ascii="Times New Roman" w:eastAsia="Arial" w:hAnsi="Times New Roman" w:cs="Times New Roman"/>
          <w:b/>
          <w:sz w:val="24"/>
          <w:szCs w:val="24"/>
          <w:lang w:val="en-029"/>
        </w:rPr>
        <w:t>ADDRESS:</w:t>
      </w:r>
    </w:p>
    <w:p w14:paraId="10B62425" w14:textId="76F1397D" w:rsidR="00AC6621" w:rsidRDefault="00AC6621" w:rsidP="00AC6621">
      <w:pPr>
        <w:rPr>
          <w:lang w:val="en-GB"/>
        </w:rPr>
      </w:pPr>
    </w:p>
    <w:p w14:paraId="1F375EEF" w14:textId="4849F237" w:rsidR="008C4B6E" w:rsidRPr="00746689" w:rsidRDefault="00746689" w:rsidP="00746689">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The Chairperson</w:t>
      </w:r>
    </w:p>
    <w:p w14:paraId="6E527763" w14:textId="45B61F9A" w:rsidR="00746689" w:rsidRDefault="008C4B6E" w:rsidP="00746689">
      <w:pPr>
        <w:pStyle w:val="NoSpacing"/>
        <w:jc w:val="both"/>
        <w:rPr>
          <w:b/>
          <w:sz w:val="24"/>
        </w:rPr>
      </w:pPr>
      <w:r w:rsidRPr="00746689">
        <w:rPr>
          <w:b/>
          <w:sz w:val="24"/>
        </w:rPr>
        <w:t>Procurement Committee</w:t>
      </w:r>
      <w:r w:rsidR="00746689">
        <w:rPr>
          <w:b/>
          <w:sz w:val="24"/>
        </w:rPr>
        <w:t>, Ministry of Education</w:t>
      </w:r>
    </w:p>
    <w:p w14:paraId="0FA5A5F1" w14:textId="58339473" w:rsidR="00746689" w:rsidRDefault="00746689" w:rsidP="00746689">
      <w:pPr>
        <w:pStyle w:val="NoSpacing"/>
        <w:jc w:val="both"/>
        <w:rPr>
          <w:b/>
          <w:sz w:val="24"/>
        </w:rPr>
      </w:pPr>
      <w:r>
        <w:rPr>
          <w:b/>
          <w:sz w:val="24"/>
        </w:rPr>
        <w:t>C/O</w:t>
      </w:r>
    </w:p>
    <w:p w14:paraId="4DD2E65B" w14:textId="0CE0D4D6" w:rsidR="00746689" w:rsidRPr="00746689" w:rsidRDefault="00746689" w:rsidP="00746689">
      <w:pPr>
        <w:pStyle w:val="NoSpacing"/>
        <w:jc w:val="both"/>
        <w:rPr>
          <w:b/>
          <w:sz w:val="24"/>
        </w:rPr>
      </w:pPr>
      <w:r>
        <w:rPr>
          <w:b/>
          <w:sz w:val="24"/>
        </w:rPr>
        <w:t>Permanent Secretary</w:t>
      </w:r>
    </w:p>
    <w:p w14:paraId="0D951604" w14:textId="1FDAF802" w:rsidR="00C430A9" w:rsidRPr="00746689" w:rsidRDefault="008C4B6E" w:rsidP="00746689">
      <w:pPr>
        <w:pStyle w:val="Heading5"/>
        <w:shd w:val="clear" w:color="auto" w:fill="FFFFFF"/>
        <w:spacing w:before="0"/>
        <w:jc w:val="both"/>
        <w:rPr>
          <w:rFonts w:ascii="Times New Roman" w:hAnsi="Times New Roman" w:cs="Times New Roman"/>
          <w:b/>
          <w:color w:val="000000"/>
          <w:sz w:val="24"/>
          <w:szCs w:val="24"/>
        </w:rPr>
      </w:pPr>
      <w:r w:rsidRPr="00746689">
        <w:rPr>
          <w:rFonts w:ascii="Times New Roman" w:hAnsi="Times New Roman" w:cs="Times New Roman"/>
          <w:b/>
          <w:bCs/>
          <w:color w:val="000000"/>
          <w:sz w:val="24"/>
          <w:szCs w:val="24"/>
        </w:rPr>
        <w:t>Ministry of Education, Innovation, Gender Relations and Sustainable Development</w:t>
      </w:r>
    </w:p>
    <w:p w14:paraId="2B7A5B0A" w14:textId="48504ADB" w:rsidR="00C430A9" w:rsidRPr="00746689" w:rsidRDefault="008C4B6E" w:rsidP="00746689">
      <w:pPr>
        <w:pStyle w:val="NormalWeb"/>
        <w:shd w:val="clear" w:color="auto" w:fill="FFFFFF"/>
        <w:spacing w:before="0" w:beforeAutospacing="0" w:after="0" w:afterAutospacing="0"/>
        <w:jc w:val="both"/>
        <w:rPr>
          <w:b/>
          <w:color w:val="000000"/>
        </w:rPr>
      </w:pPr>
      <w:r w:rsidRPr="00746689">
        <w:rPr>
          <w:b/>
          <w:color w:val="000000"/>
        </w:rPr>
        <w:t>4</w:t>
      </w:r>
      <w:r w:rsidRPr="00746689">
        <w:rPr>
          <w:b/>
          <w:color w:val="000000"/>
          <w:vertAlign w:val="superscript"/>
        </w:rPr>
        <w:t>th</w:t>
      </w:r>
      <w:r w:rsidRPr="00746689">
        <w:rPr>
          <w:b/>
          <w:color w:val="000000"/>
        </w:rPr>
        <w:t xml:space="preserve"> Floor </w:t>
      </w:r>
    </w:p>
    <w:p w14:paraId="03A7F39D" w14:textId="77777777" w:rsidR="008C4B6E" w:rsidRPr="00746689" w:rsidRDefault="008C4B6E" w:rsidP="00746689">
      <w:pPr>
        <w:pStyle w:val="NoSpacing"/>
        <w:jc w:val="both"/>
        <w:rPr>
          <w:b/>
          <w:sz w:val="24"/>
        </w:rPr>
      </w:pPr>
      <w:r w:rsidRPr="00746689">
        <w:rPr>
          <w:b/>
          <w:sz w:val="24"/>
        </w:rPr>
        <w:t>Francis Compton Building, Waterfront, Castries</w:t>
      </w:r>
    </w:p>
    <w:p w14:paraId="5D399092" w14:textId="041AE64F" w:rsidR="008C4B6E" w:rsidRPr="00746689" w:rsidRDefault="008C4B6E" w:rsidP="00746689">
      <w:pPr>
        <w:pStyle w:val="NoSpacing"/>
        <w:jc w:val="both"/>
        <w:rPr>
          <w:b/>
          <w:sz w:val="24"/>
        </w:rPr>
      </w:pPr>
      <w:r w:rsidRPr="00746689">
        <w:rPr>
          <w:b/>
          <w:sz w:val="24"/>
        </w:rPr>
        <w:t>Telephone: 758 468 5288 / Fax: 758 453 2299</w:t>
      </w:r>
    </w:p>
    <w:p w14:paraId="695BFDD7" w14:textId="77777777" w:rsidR="00C430A9" w:rsidRPr="00746689" w:rsidRDefault="00C430A9" w:rsidP="00746689">
      <w:pPr>
        <w:pStyle w:val="NormalWeb"/>
        <w:shd w:val="clear" w:color="auto" w:fill="FFFFFF"/>
        <w:spacing w:before="0" w:beforeAutospacing="0" w:after="0" w:afterAutospacing="0"/>
        <w:jc w:val="both"/>
        <w:rPr>
          <w:b/>
          <w:color w:val="000000"/>
        </w:rPr>
      </w:pPr>
      <w:r w:rsidRPr="00746689">
        <w:rPr>
          <w:b/>
          <w:color w:val="000000"/>
        </w:rPr>
        <w:t>Castries</w:t>
      </w:r>
    </w:p>
    <w:p w14:paraId="09261D6A" w14:textId="77777777" w:rsidR="00C430A9" w:rsidRPr="00746689" w:rsidRDefault="00C430A9" w:rsidP="00746689">
      <w:pPr>
        <w:pStyle w:val="NormalWeb"/>
        <w:shd w:val="clear" w:color="auto" w:fill="FFFFFF"/>
        <w:spacing w:before="0" w:beforeAutospacing="0" w:after="0" w:afterAutospacing="0"/>
        <w:jc w:val="both"/>
        <w:rPr>
          <w:b/>
          <w:color w:val="000000"/>
        </w:rPr>
      </w:pPr>
      <w:r w:rsidRPr="00746689">
        <w:rPr>
          <w:rStyle w:val="Strong"/>
          <w:color w:val="000000"/>
        </w:rPr>
        <w:t>Saint Lucia</w:t>
      </w:r>
    </w:p>
    <w:p w14:paraId="7E44C144" w14:textId="2001B8B9" w:rsidR="00C430A9" w:rsidRDefault="00C430A9" w:rsidP="00550337">
      <w:pPr>
        <w:spacing w:after="0" w:line="240" w:lineRule="auto"/>
        <w:ind w:hanging="2"/>
        <w:jc w:val="both"/>
        <w:rPr>
          <w:rFonts w:ascii="Times New Roman" w:eastAsia="Arial" w:hAnsi="Times New Roman" w:cs="Times New Roman"/>
          <w:b/>
          <w:sz w:val="24"/>
          <w:szCs w:val="24"/>
          <w:lang w:val="en-029"/>
        </w:rPr>
      </w:pPr>
    </w:p>
    <w:p w14:paraId="7D1841C2" w14:textId="77777777" w:rsidR="00746689" w:rsidRDefault="00746689" w:rsidP="00550337">
      <w:pPr>
        <w:spacing w:after="0" w:line="240" w:lineRule="auto"/>
        <w:ind w:hanging="2"/>
        <w:jc w:val="both"/>
        <w:rPr>
          <w:rFonts w:ascii="Times New Roman" w:eastAsia="Arial" w:hAnsi="Times New Roman" w:cs="Times New Roman"/>
          <w:b/>
          <w:sz w:val="24"/>
          <w:szCs w:val="24"/>
          <w:lang w:val="en-029"/>
        </w:rPr>
      </w:pPr>
    </w:p>
    <w:p w14:paraId="0BF62D2E" w14:textId="5C2C6A5E" w:rsidR="00550337" w:rsidRDefault="00550337" w:rsidP="00550337">
      <w:pPr>
        <w:spacing w:after="0" w:line="240" w:lineRule="auto"/>
        <w:ind w:hanging="2"/>
        <w:jc w:val="both"/>
        <w:rPr>
          <w:rFonts w:ascii="Times New Roman" w:eastAsia="Arial" w:hAnsi="Times New Roman" w:cs="Times New Roman"/>
          <w:b/>
          <w:sz w:val="24"/>
          <w:szCs w:val="24"/>
          <w:lang w:val="en-029"/>
        </w:rPr>
      </w:pPr>
    </w:p>
    <w:p w14:paraId="25E4545B" w14:textId="77777777" w:rsidR="00A50F3F" w:rsidRDefault="00550337" w:rsidP="00A50F3F">
      <w:pPr>
        <w:spacing w:after="0" w:line="240" w:lineRule="auto"/>
        <w:ind w:hanging="2"/>
        <w:jc w:val="both"/>
        <w:rPr>
          <w:rFonts w:ascii="Times New Roman" w:eastAsia="Arial" w:hAnsi="Times New Roman" w:cs="Times New Roman"/>
          <w:b/>
          <w:sz w:val="24"/>
          <w:szCs w:val="24"/>
          <w:lang w:val="en-029"/>
        </w:rPr>
      </w:pPr>
      <w:r w:rsidRPr="00326209">
        <w:rPr>
          <w:rFonts w:ascii="Times New Roman" w:eastAsia="Arial" w:hAnsi="Times New Roman" w:cs="Times New Roman"/>
          <w:b/>
          <w:sz w:val="24"/>
          <w:szCs w:val="24"/>
          <w:lang w:val="en-029"/>
        </w:rPr>
        <w:tab/>
      </w:r>
    </w:p>
    <w:p w14:paraId="2FCEEC7D" w14:textId="1D92EE47" w:rsidR="00071A34" w:rsidRPr="00550337" w:rsidRDefault="00071A34" w:rsidP="00A50F3F">
      <w:pPr>
        <w:spacing w:after="0" w:line="240" w:lineRule="auto"/>
        <w:ind w:hanging="2"/>
        <w:jc w:val="both"/>
        <w:rPr>
          <w:rFonts w:ascii="Times New Roman" w:eastAsia="Arial" w:hAnsi="Times New Roman" w:cs="Times New Roman"/>
          <w:sz w:val="24"/>
          <w:szCs w:val="24"/>
          <w:lang w:val="en-029"/>
        </w:rPr>
      </w:pPr>
      <w:r w:rsidRPr="00C04617">
        <w:rPr>
          <w:rFonts w:ascii="Times New Roman" w:eastAsia="Arial" w:hAnsi="Times New Roman" w:cs="Times New Roman"/>
          <w:sz w:val="24"/>
          <w:szCs w:val="24"/>
          <w:lang w:val="en-029"/>
        </w:rPr>
        <w:t>Further information</w:t>
      </w:r>
      <w:r w:rsidR="00550337" w:rsidRPr="00C04617">
        <w:rPr>
          <w:rFonts w:ascii="Times New Roman" w:eastAsia="Arial" w:hAnsi="Times New Roman" w:cs="Times New Roman"/>
          <w:sz w:val="24"/>
          <w:szCs w:val="24"/>
          <w:lang w:val="en-029"/>
        </w:rPr>
        <w:t xml:space="preserve"> on the </w:t>
      </w:r>
      <w:r w:rsidRPr="00C04617">
        <w:rPr>
          <w:rFonts w:ascii="Times New Roman" w:eastAsia="Arial" w:hAnsi="Times New Roman" w:cs="Times New Roman"/>
          <w:sz w:val="24"/>
          <w:szCs w:val="24"/>
          <w:lang w:val="en-029"/>
        </w:rPr>
        <w:t xml:space="preserve">project may </w:t>
      </w:r>
      <w:r w:rsidR="00956CEF">
        <w:rPr>
          <w:rFonts w:ascii="Times New Roman" w:eastAsia="Arial" w:hAnsi="Times New Roman" w:cs="Times New Roman"/>
          <w:sz w:val="24"/>
          <w:szCs w:val="24"/>
          <w:lang w:val="en-029"/>
        </w:rPr>
        <w:t xml:space="preserve">also </w:t>
      </w:r>
      <w:r w:rsidRPr="00C04617">
        <w:rPr>
          <w:rFonts w:ascii="Times New Roman" w:eastAsia="Arial" w:hAnsi="Times New Roman" w:cs="Times New Roman"/>
          <w:sz w:val="24"/>
          <w:szCs w:val="24"/>
          <w:lang w:val="en-029"/>
        </w:rPr>
        <w:t xml:space="preserve">be obtained </w:t>
      </w:r>
      <w:r w:rsidR="00C94666">
        <w:rPr>
          <w:rFonts w:ascii="Times New Roman" w:eastAsia="Arial" w:hAnsi="Times New Roman" w:cs="Times New Roman"/>
          <w:sz w:val="24"/>
          <w:szCs w:val="24"/>
          <w:lang w:val="en-029"/>
        </w:rPr>
        <w:t xml:space="preserve">by contacting </w:t>
      </w:r>
      <w:r w:rsidR="00550337" w:rsidRPr="00C04617">
        <w:rPr>
          <w:rFonts w:ascii="Times New Roman" w:eastAsia="Arial" w:hAnsi="Times New Roman" w:cs="Times New Roman"/>
          <w:sz w:val="24"/>
          <w:szCs w:val="24"/>
          <w:lang w:val="en-029"/>
        </w:rPr>
        <w:t>Mrs.</w:t>
      </w:r>
      <w:r w:rsidR="00956CEF">
        <w:rPr>
          <w:rFonts w:ascii="Times New Roman" w:eastAsia="Arial" w:hAnsi="Times New Roman" w:cs="Times New Roman"/>
          <w:sz w:val="24"/>
          <w:szCs w:val="24"/>
          <w:lang w:val="en-029"/>
        </w:rPr>
        <w:t xml:space="preserve"> </w:t>
      </w:r>
      <w:r w:rsidR="00550337" w:rsidRPr="00C04617">
        <w:rPr>
          <w:rFonts w:ascii="Times New Roman" w:eastAsia="Arial" w:hAnsi="Times New Roman" w:cs="Times New Roman"/>
          <w:sz w:val="24"/>
          <w:szCs w:val="24"/>
          <w:lang w:val="en-029"/>
        </w:rPr>
        <w:t xml:space="preserve">Velda Octave-Joseph </w:t>
      </w:r>
      <w:r w:rsidR="00C94666">
        <w:rPr>
          <w:rFonts w:ascii="Times New Roman" w:eastAsia="Arial" w:hAnsi="Times New Roman" w:cs="Times New Roman"/>
          <w:sz w:val="24"/>
          <w:szCs w:val="24"/>
          <w:lang w:val="en-029"/>
        </w:rPr>
        <w:t>via</w:t>
      </w:r>
      <w:r w:rsidR="00550337" w:rsidRPr="00C04617">
        <w:rPr>
          <w:rFonts w:ascii="Times New Roman" w:eastAsia="Arial" w:hAnsi="Times New Roman" w:cs="Times New Roman"/>
          <w:sz w:val="24"/>
          <w:szCs w:val="24"/>
          <w:lang w:val="en-029"/>
        </w:rPr>
        <w:t xml:space="preserve"> </w:t>
      </w:r>
      <w:r w:rsidR="00C94666">
        <w:rPr>
          <w:rFonts w:ascii="Times New Roman" w:eastAsia="Arial" w:hAnsi="Times New Roman" w:cs="Times New Roman"/>
          <w:sz w:val="24"/>
          <w:szCs w:val="24"/>
          <w:lang w:val="en-029"/>
        </w:rPr>
        <w:t xml:space="preserve">email at </w:t>
      </w:r>
      <w:hyperlink r:id="rId10" w:history="1">
        <w:r w:rsidR="00C04617" w:rsidRPr="00C04617">
          <w:rPr>
            <w:rStyle w:val="Hyperlink"/>
            <w:rFonts w:ascii="Times New Roman" w:eastAsia="Arial" w:hAnsi="Times New Roman" w:cs="Times New Roman"/>
            <w:b/>
            <w:sz w:val="24"/>
            <w:szCs w:val="24"/>
            <w:lang w:val="en-029"/>
          </w:rPr>
          <w:t>vjoseph@gosl.gov.lc</w:t>
        </w:r>
      </w:hyperlink>
      <w:r w:rsidR="00550337" w:rsidRPr="00C04617">
        <w:rPr>
          <w:rStyle w:val="Hyperlink"/>
          <w:rFonts w:ascii="Times New Roman" w:eastAsia="Arial" w:hAnsi="Times New Roman" w:cs="Times New Roman"/>
          <w:b/>
          <w:sz w:val="24"/>
          <w:szCs w:val="24"/>
          <w:lang w:val="en-029"/>
        </w:rPr>
        <w:t xml:space="preserve"> </w:t>
      </w:r>
      <w:r w:rsidRPr="00C04617">
        <w:rPr>
          <w:rFonts w:ascii="Times New Roman" w:eastAsia="Arial" w:hAnsi="Times New Roman" w:cs="Times New Roman"/>
          <w:sz w:val="24"/>
          <w:szCs w:val="24"/>
          <w:lang w:val="en-029"/>
        </w:rPr>
        <w:t>or telephone number 4685108/4685125 between 9:</w:t>
      </w:r>
      <w:r w:rsidR="006A0889">
        <w:rPr>
          <w:rFonts w:ascii="Times New Roman" w:eastAsia="Arial" w:hAnsi="Times New Roman" w:cs="Times New Roman"/>
          <w:sz w:val="24"/>
          <w:szCs w:val="24"/>
          <w:lang w:val="en-029"/>
        </w:rPr>
        <w:t>00 am</w:t>
      </w:r>
      <w:r w:rsidRPr="00C04617">
        <w:rPr>
          <w:rFonts w:ascii="Times New Roman" w:eastAsia="Arial" w:hAnsi="Times New Roman" w:cs="Times New Roman"/>
          <w:sz w:val="24"/>
          <w:szCs w:val="24"/>
          <w:lang w:val="en-029"/>
        </w:rPr>
        <w:t xml:space="preserve"> and </w:t>
      </w:r>
      <w:r w:rsidR="006A0889">
        <w:rPr>
          <w:rFonts w:ascii="Times New Roman" w:eastAsia="Arial" w:hAnsi="Times New Roman" w:cs="Times New Roman"/>
          <w:sz w:val="24"/>
          <w:szCs w:val="24"/>
          <w:lang w:val="en-029"/>
        </w:rPr>
        <w:t xml:space="preserve">4:00 pm </w:t>
      </w:r>
      <w:r w:rsidR="003C2731">
        <w:rPr>
          <w:rFonts w:ascii="Times New Roman" w:eastAsia="Arial" w:hAnsi="Times New Roman" w:cs="Times New Roman"/>
          <w:sz w:val="24"/>
          <w:szCs w:val="24"/>
          <w:lang w:val="en-029"/>
        </w:rPr>
        <w:t>Eastern Caribbean time</w:t>
      </w:r>
      <w:r w:rsidRPr="00C04617">
        <w:rPr>
          <w:rFonts w:ascii="Times New Roman" w:eastAsia="Arial" w:hAnsi="Times New Roman" w:cs="Times New Roman"/>
          <w:sz w:val="24"/>
          <w:szCs w:val="24"/>
          <w:lang w:val="en-029"/>
        </w:rPr>
        <w:t>, Monday to Friday.</w:t>
      </w:r>
    </w:p>
    <w:p w14:paraId="3053335B" w14:textId="3B789E49" w:rsidR="00071A34" w:rsidRDefault="00071A34" w:rsidP="00071A34">
      <w:pPr>
        <w:spacing w:after="0" w:line="240" w:lineRule="auto"/>
        <w:ind w:hanging="2"/>
        <w:jc w:val="both"/>
        <w:rPr>
          <w:rFonts w:ascii="Times New Roman" w:eastAsia="Arial" w:hAnsi="Times New Roman" w:cs="Times New Roman"/>
          <w:sz w:val="24"/>
          <w:szCs w:val="24"/>
          <w:lang w:val="en-029"/>
        </w:rPr>
      </w:pPr>
    </w:p>
    <w:p w14:paraId="1D5D22F3" w14:textId="1912823F"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761B66AD" w14:textId="143EF91B"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4EE736D5" w14:textId="172F61CC"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0FC78F7A" w14:textId="75D7EFEB"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781BF7D7" w14:textId="63FFDB7B"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6993D892" w14:textId="67E83F8A"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53DA7D8E" w14:textId="000F840F"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6E49F442" w14:textId="262C8CC1"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16208449" w14:textId="787F9286"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51250CC0" w14:textId="1566F526"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29D76CA7" w14:textId="486FFED6"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0B902C1D" w14:textId="34F91C3E"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53BD49D8" w14:textId="1FC6BCB6"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26425268" w14:textId="596033C6"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5AAF2485" w14:textId="0C18EA3F"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32DF23E4" w14:textId="3570B3BA"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3FABAE80" w14:textId="38524CBA"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48564872" w14:textId="31262531"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1F6D923C" w14:textId="498FBB92"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2A1BBD96" w14:textId="0544EC67"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402DD4C7" w14:textId="3948BA53"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3620C870" w14:textId="22B632B4"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42C3D7D7" w14:textId="6E3C32A3"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166F87C3" w14:textId="4FB7F0B9"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71172217" w14:textId="77777777" w:rsidR="00974D54" w:rsidRPr="00C734C3" w:rsidRDefault="00974D54" w:rsidP="00974D54">
      <w:pPr>
        <w:spacing w:after="0" w:line="264" w:lineRule="auto"/>
        <w:rPr>
          <w:rFonts w:ascii="Cambria" w:eastAsia="Times New Roman" w:hAnsi="Cambria" w:cs="Times New Roman"/>
          <w:bCs/>
          <w:sz w:val="24"/>
          <w:szCs w:val="24"/>
        </w:rPr>
      </w:pPr>
      <w:r w:rsidRPr="00C734C3">
        <w:rPr>
          <w:rFonts w:ascii="Cambria" w:eastAsia="Times New Roman" w:hAnsi="Cambria" w:cs="Times New Roman"/>
          <w:bCs/>
          <w:noProof/>
          <w:sz w:val="24"/>
          <w:szCs w:val="24"/>
        </w:rPr>
        <w:drawing>
          <wp:anchor distT="0" distB="0" distL="114300" distR="114300" simplePos="0" relativeHeight="251661312" behindDoc="0" locked="0" layoutInCell="1" allowOverlap="1" wp14:anchorId="3E5E30A8" wp14:editId="3E7D77C5">
            <wp:simplePos x="0" y="0"/>
            <wp:positionH relativeFrom="margin">
              <wp:align>center</wp:align>
            </wp:positionH>
            <wp:positionV relativeFrom="paragraph">
              <wp:posOffset>67310</wp:posOffset>
            </wp:positionV>
            <wp:extent cx="1723390" cy="1561465"/>
            <wp:effectExtent l="0" t="0" r="0" b="635"/>
            <wp:wrapSquare wrapText="bothSides"/>
            <wp:docPr id="2" name="Picture 2" descr="Saint_Lucia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_Lucia_Coat_of_Ar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3390" cy="1561465"/>
                    </a:xfrm>
                    <a:prstGeom prst="rect">
                      <a:avLst/>
                    </a:prstGeom>
                    <a:noFill/>
                    <a:ln w="9525">
                      <a:noFill/>
                      <a:miter lim="800000"/>
                      <a:headEnd/>
                      <a:tailEnd/>
                    </a:ln>
                  </pic:spPr>
                </pic:pic>
              </a:graphicData>
            </a:graphic>
          </wp:anchor>
        </w:drawing>
      </w:r>
      <w:r>
        <w:rPr>
          <w:rFonts w:ascii="Cambria" w:eastAsia="Times New Roman" w:hAnsi="Cambria" w:cs="Times New Roman"/>
          <w:bCs/>
          <w:sz w:val="24"/>
          <w:szCs w:val="24"/>
        </w:rPr>
        <w:tab/>
      </w:r>
      <w:r>
        <w:rPr>
          <w:rFonts w:ascii="Cambria" w:eastAsia="Times New Roman" w:hAnsi="Cambria" w:cs="Times New Roman"/>
          <w:bCs/>
          <w:sz w:val="24"/>
          <w:szCs w:val="24"/>
        </w:rPr>
        <w:br w:type="textWrapping" w:clear="all"/>
      </w:r>
    </w:p>
    <w:p w14:paraId="1F83C657" w14:textId="77777777" w:rsidR="00974D54" w:rsidRPr="00C734C3" w:rsidRDefault="00974D54" w:rsidP="00974D54">
      <w:pPr>
        <w:spacing w:after="0" w:line="240" w:lineRule="auto"/>
        <w:rPr>
          <w:rFonts w:ascii="Cambria" w:hAnsi="Cambria"/>
          <w:lang w:val="en-GB"/>
        </w:rPr>
      </w:pPr>
    </w:p>
    <w:p w14:paraId="1D5CC65C" w14:textId="77777777" w:rsidR="00974D54" w:rsidRPr="00C734C3" w:rsidRDefault="00974D54" w:rsidP="00974D54">
      <w:pPr>
        <w:spacing w:after="0" w:line="264" w:lineRule="auto"/>
        <w:jc w:val="center"/>
        <w:rPr>
          <w:b/>
          <w:color w:val="000000"/>
          <w:sz w:val="28"/>
          <w:szCs w:val="28"/>
          <w:lang w:val="en-GB"/>
        </w:rPr>
      </w:pPr>
      <w:r w:rsidRPr="00C734C3">
        <w:rPr>
          <w:b/>
          <w:color w:val="000000"/>
          <w:sz w:val="28"/>
          <w:szCs w:val="28"/>
          <w:lang w:val="en-GB"/>
        </w:rPr>
        <w:t>GOVERNMENT OF SAINT LUCIA</w:t>
      </w:r>
    </w:p>
    <w:p w14:paraId="0B32673B" w14:textId="77777777" w:rsidR="00974D54" w:rsidRPr="00C734C3" w:rsidRDefault="00974D54" w:rsidP="00974D54">
      <w:pPr>
        <w:spacing w:after="0" w:line="264" w:lineRule="auto"/>
        <w:jc w:val="center"/>
        <w:rPr>
          <w:b/>
          <w:color w:val="000000"/>
          <w:sz w:val="28"/>
          <w:szCs w:val="28"/>
          <w:lang w:val="en-GB"/>
        </w:rPr>
      </w:pPr>
    </w:p>
    <w:p w14:paraId="27AEF191" w14:textId="77777777" w:rsidR="00974D54" w:rsidRPr="00C734C3" w:rsidRDefault="00974D54" w:rsidP="00974D54">
      <w:pPr>
        <w:pBdr>
          <w:top w:val="single" w:sz="4" w:space="1" w:color="auto"/>
        </w:pBdr>
        <w:spacing w:after="0" w:line="264" w:lineRule="auto"/>
        <w:jc w:val="center"/>
        <w:rPr>
          <w:b/>
          <w:caps/>
          <w:color w:val="000000"/>
          <w:sz w:val="28"/>
          <w:szCs w:val="28"/>
        </w:rPr>
      </w:pPr>
    </w:p>
    <w:p w14:paraId="7D7604D0" w14:textId="77777777" w:rsidR="00974D54" w:rsidRPr="00C734C3" w:rsidRDefault="00974D54" w:rsidP="00974D54">
      <w:pPr>
        <w:pBdr>
          <w:top w:val="single" w:sz="4" w:space="1" w:color="auto"/>
        </w:pBdr>
        <w:spacing w:after="0" w:line="264" w:lineRule="auto"/>
        <w:jc w:val="center"/>
        <w:rPr>
          <w:b/>
          <w:caps/>
          <w:color w:val="000000"/>
          <w:sz w:val="28"/>
          <w:szCs w:val="28"/>
        </w:rPr>
      </w:pPr>
      <w:r w:rsidRPr="00C734C3">
        <w:rPr>
          <w:b/>
          <w:caps/>
          <w:color w:val="000000"/>
          <w:sz w:val="28"/>
          <w:szCs w:val="28"/>
        </w:rPr>
        <w:t>Saint Lucia Human Capital Resilience Project – P170445</w:t>
      </w:r>
    </w:p>
    <w:p w14:paraId="33A3A828" w14:textId="77777777" w:rsidR="00974D54" w:rsidRPr="00C734C3" w:rsidRDefault="00974D54" w:rsidP="00974D54">
      <w:pPr>
        <w:spacing w:after="0" w:line="240" w:lineRule="auto"/>
        <w:jc w:val="center"/>
        <w:rPr>
          <w:b/>
          <w:sz w:val="28"/>
          <w:szCs w:val="28"/>
          <w:lang w:val="en-GB"/>
        </w:rPr>
      </w:pPr>
    </w:p>
    <w:p w14:paraId="2876E578" w14:textId="77777777" w:rsidR="00974D54" w:rsidRPr="00C734C3" w:rsidRDefault="00974D54" w:rsidP="00974D54">
      <w:pPr>
        <w:spacing w:after="0" w:line="240" w:lineRule="auto"/>
        <w:jc w:val="center"/>
        <w:rPr>
          <w:b/>
          <w:sz w:val="28"/>
          <w:szCs w:val="28"/>
          <w:lang w:val="en-GB"/>
        </w:rPr>
      </w:pPr>
    </w:p>
    <w:p w14:paraId="744DE563" w14:textId="77777777" w:rsidR="00974D54" w:rsidRPr="00C734C3" w:rsidRDefault="00974D54" w:rsidP="00974D54">
      <w:pPr>
        <w:spacing w:after="0" w:line="240" w:lineRule="auto"/>
        <w:jc w:val="center"/>
        <w:rPr>
          <w:b/>
          <w:sz w:val="28"/>
          <w:szCs w:val="28"/>
          <w:lang w:val="en-GB"/>
        </w:rPr>
      </w:pPr>
    </w:p>
    <w:p w14:paraId="6B65FB07" w14:textId="77777777" w:rsidR="00974D54" w:rsidRPr="00C734C3" w:rsidRDefault="00974D54" w:rsidP="00974D54">
      <w:pPr>
        <w:spacing w:after="0" w:line="240" w:lineRule="auto"/>
        <w:jc w:val="center"/>
        <w:rPr>
          <w:b/>
          <w:sz w:val="28"/>
          <w:szCs w:val="28"/>
          <w:lang w:val="en-GB"/>
        </w:rPr>
      </w:pPr>
    </w:p>
    <w:p w14:paraId="425C2352" w14:textId="77777777" w:rsidR="00974D54" w:rsidRPr="00C734C3" w:rsidRDefault="00974D54" w:rsidP="00974D54">
      <w:pPr>
        <w:spacing w:after="0" w:line="240" w:lineRule="auto"/>
        <w:jc w:val="center"/>
        <w:rPr>
          <w:b/>
          <w:sz w:val="28"/>
          <w:szCs w:val="28"/>
          <w:lang w:val="en-GB"/>
        </w:rPr>
      </w:pPr>
      <w:r w:rsidRPr="00C734C3">
        <w:rPr>
          <w:b/>
          <w:sz w:val="28"/>
          <w:szCs w:val="28"/>
          <w:lang w:val="en-GB"/>
        </w:rPr>
        <w:t xml:space="preserve">TERMS OF REFERENCE </w:t>
      </w:r>
    </w:p>
    <w:p w14:paraId="63C3CA4B" w14:textId="77777777" w:rsidR="00974D54" w:rsidRPr="00C734C3" w:rsidRDefault="00974D54" w:rsidP="00974D54">
      <w:pPr>
        <w:spacing w:after="0" w:line="240" w:lineRule="auto"/>
        <w:jc w:val="center"/>
        <w:rPr>
          <w:b/>
          <w:sz w:val="28"/>
          <w:szCs w:val="28"/>
          <w:lang w:val="en-GB"/>
        </w:rPr>
      </w:pPr>
    </w:p>
    <w:p w14:paraId="6934805A" w14:textId="77777777" w:rsidR="00974D54" w:rsidRDefault="00974D54" w:rsidP="00974D54">
      <w:pPr>
        <w:spacing w:after="0" w:line="240" w:lineRule="auto"/>
        <w:jc w:val="center"/>
        <w:rPr>
          <w:b/>
          <w:sz w:val="28"/>
          <w:szCs w:val="28"/>
          <w:lang w:val="en-GB"/>
        </w:rPr>
      </w:pPr>
    </w:p>
    <w:p w14:paraId="1E2CE61F" w14:textId="77777777" w:rsidR="00974D54" w:rsidRPr="00C734C3" w:rsidRDefault="00974D54" w:rsidP="00974D54">
      <w:pPr>
        <w:spacing w:after="0" w:line="240" w:lineRule="auto"/>
        <w:jc w:val="center"/>
        <w:rPr>
          <w:b/>
          <w:sz w:val="28"/>
          <w:szCs w:val="28"/>
          <w:lang w:val="en-GB"/>
        </w:rPr>
      </w:pPr>
    </w:p>
    <w:p w14:paraId="3B84FC8B" w14:textId="77777777" w:rsidR="00974D54" w:rsidRPr="001110FF" w:rsidRDefault="00974D54" w:rsidP="00974D54">
      <w:pPr>
        <w:jc w:val="center"/>
        <w:rPr>
          <w:b/>
          <w:sz w:val="28"/>
          <w:szCs w:val="28"/>
          <w:lang w:val="en-GB"/>
        </w:rPr>
      </w:pPr>
      <w:r>
        <w:rPr>
          <w:b/>
          <w:sz w:val="28"/>
          <w:szCs w:val="28"/>
          <w:lang w:val="en-GB"/>
        </w:rPr>
        <w:t>CONSULTANCY</w:t>
      </w:r>
      <w:r w:rsidRPr="001110FF">
        <w:rPr>
          <w:b/>
          <w:sz w:val="28"/>
          <w:szCs w:val="28"/>
          <w:lang w:val="en-GB"/>
        </w:rPr>
        <w:t xml:space="preserve"> SERVICES TO DEVELOP </w:t>
      </w:r>
      <w:r>
        <w:rPr>
          <w:b/>
          <w:sz w:val="28"/>
          <w:szCs w:val="28"/>
          <w:lang w:val="en-GB"/>
        </w:rPr>
        <w:t xml:space="preserve">A </w:t>
      </w:r>
      <w:r w:rsidRPr="001110FF">
        <w:rPr>
          <w:b/>
          <w:sz w:val="28"/>
          <w:szCs w:val="28"/>
          <w:lang w:val="en-GB"/>
        </w:rPr>
        <w:t xml:space="preserve">COMMUNICATION STRATEGY AND IMPLEMENTATION </w:t>
      </w:r>
      <w:r>
        <w:rPr>
          <w:b/>
          <w:sz w:val="28"/>
          <w:szCs w:val="28"/>
          <w:lang w:val="en-GB"/>
        </w:rPr>
        <w:t xml:space="preserve">SUPPORT </w:t>
      </w:r>
      <w:r w:rsidRPr="001110FF">
        <w:rPr>
          <w:b/>
          <w:sz w:val="28"/>
          <w:szCs w:val="28"/>
          <w:lang w:val="en-GB"/>
        </w:rPr>
        <w:t xml:space="preserve">PLAN FOR </w:t>
      </w:r>
      <w:r>
        <w:rPr>
          <w:b/>
          <w:sz w:val="28"/>
          <w:szCs w:val="28"/>
          <w:lang w:val="en-GB"/>
        </w:rPr>
        <w:t xml:space="preserve">SOCIAL PROTECTION IN THE MINISTRY OF EQUITY, SOCIAL JUSTICE, LOCAL GOVERNMENT AND EMPOWERMENT </w:t>
      </w:r>
      <w:r w:rsidRPr="001110FF">
        <w:rPr>
          <w:b/>
          <w:sz w:val="28"/>
          <w:szCs w:val="28"/>
          <w:lang w:val="en-GB"/>
        </w:rPr>
        <w:t xml:space="preserve"> </w:t>
      </w:r>
    </w:p>
    <w:p w14:paraId="77D92CB2" w14:textId="77777777" w:rsidR="00974D54" w:rsidRPr="00D4094C" w:rsidRDefault="00974D54" w:rsidP="00974D54">
      <w:pPr>
        <w:jc w:val="both"/>
        <w:rPr>
          <w:rFonts w:ascii="Times New Roman" w:hAnsi="Times New Roman" w:cs="Times New Roman"/>
          <w:b/>
          <w:bCs/>
          <w:sz w:val="24"/>
          <w:szCs w:val="24"/>
          <w:lang w:val="en-029"/>
        </w:rPr>
      </w:pPr>
    </w:p>
    <w:p w14:paraId="61949E73" w14:textId="77777777" w:rsidR="00974D54" w:rsidRDefault="00974D54" w:rsidP="00974D54">
      <w:pPr>
        <w:spacing w:after="0" w:line="240" w:lineRule="auto"/>
        <w:jc w:val="center"/>
        <w:rPr>
          <w:b/>
          <w:sz w:val="28"/>
          <w:szCs w:val="28"/>
          <w:lang w:val="en-GB"/>
        </w:rPr>
      </w:pPr>
    </w:p>
    <w:p w14:paraId="1D8F904D" w14:textId="77777777" w:rsidR="00974D54" w:rsidRDefault="00974D54" w:rsidP="00974D54">
      <w:pPr>
        <w:spacing w:after="0" w:line="240" w:lineRule="auto"/>
        <w:jc w:val="center"/>
        <w:rPr>
          <w:b/>
          <w:sz w:val="28"/>
          <w:szCs w:val="28"/>
          <w:lang w:val="en-GB"/>
        </w:rPr>
      </w:pPr>
    </w:p>
    <w:p w14:paraId="279F8A61" w14:textId="77777777" w:rsidR="00974D54" w:rsidRDefault="00974D54" w:rsidP="00974D54">
      <w:pPr>
        <w:spacing w:after="0" w:line="240" w:lineRule="auto"/>
        <w:jc w:val="center"/>
        <w:rPr>
          <w:b/>
          <w:sz w:val="28"/>
          <w:szCs w:val="28"/>
          <w:lang w:val="en-GB"/>
        </w:rPr>
      </w:pPr>
    </w:p>
    <w:p w14:paraId="2E8C6BC1" w14:textId="77777777" w:rsidR="00974D54" w:rsidRDefault="00974D54" w:rsidP="00974D54">
      <w:pPr>
        <w:spacing w:after="0" w:line="240" w:lineRule="auto"/>
        <w:jc w:val="center"/>
        <w:rPr>
          <w:b/>
          <w:sz w:val="28"/>
          <w:szCs w:val="28"/>
          <w:lang w:val="en-GB"/>
        </w:rPr>
      </w:pPr>
    </w:p>
    <w:p w14:paraId="75AA92FD" w14:textId="77777777" w:rsidR="00974D54" w:rsidRPr="00C734C3" w:rsidRDefault="00974D54" w:rsidP="00974D54">
      <w:pPr>
        <w:spacing w:after="0"/>
        <w:jc w:val="right"/>
        <w:rPr>
          <w:b/>
          <w:sz w:val="28"/>
          <w:szCs w:val="28"/>
          <w:lang w:val="en-GB"/>
        </w:rPr>
      </w:pPr>
      <w:r>
        <w:rPr>
          <w:b/>
          <w:sz w:val="28"/>
          <w:szCs w:val="28"/>
          <w:lang w:val="en-GB"/>
        </w:rPr>
        <w:t>June</w:t>
      </w:r>
      <w:r w:rsidRPr="00C734C3">
        <w:rPr>
          <w:b/>
          <w:sz w:val="28"/>
          <w:szCs w:val="28"/>
          <w:lang w:val="en-GB"/>
        </w:rPr>
        <w:t xml:space="preserve"> 2021</w:t>
      </w:r>
    </w:p>
    <w:p w14:paraId="31C7980F" w14:textId="77777777" w:rsidR="00406F09" w:rsidRDefault="00406F09" w:rsidP="00974D54">
      <w:pPr>
        <w:jc w:val="both"/>
        <w:rPr>
          <w:rFonts w:ascii="Times New Roman" w:eastAsiaTheme="majorEastAsia" w:hAnsi="Times New Roman" w:cs="Times New Roman"/>
          <w:b/>
          <w:sz w:val="26"/>
          <w:szCs w:val="26"/>
          <w:lang w:val="en-GB"/>
        </w:rPr>
      </w:pPr>
    </w:p>
    <w:p w14:paraId="02A63EAF" w14:textId="77777777" w:rsidR="00406F09" w:rsidRDefault="00406F09" w:rsidP="00974D54">
      <w:pPr>
        <w:jc w:val="both"/>
        <w:rPr>
          <w:rFonts w:ascii="Times New Roman" w:eastAsiaTheme="majorEastAsia" w:hAnsi="Times New Roman" w:cs="Times New Roman"/>
          <w:b/>
          <w:sz w:val="26"/>
          <w:szCs w:val="26"/>
          <w:lang w:val="en-GB"/>
        </w:rPr>
      </w:pPr>
    </w:p>
    <w:p w14:paraId="52880191" w14:textId="77777777" w:rsidR="00406F09" w:rsidRDefault="00406F09" w:rsidP="00974D54">
      <w:pPr>
        <w:jc w:val="both"/>
        <w:rPr>
          <w:rFonts w:ascii="Times New Roman" w:eastAsiaTheme="majorEastAsia" w:hAnsi="Times New Roman" w:cs="Times New Roman"/>
          <w:b/>
          <w:sz w:val="26"/>
          <w:szCs w:val="26"/>
          <w:lang w:val="en-GB"/>
        </w:rPr>
      </w:pPr>
    </w:p>
    <w:p w14:paraId="2BD5F40A" w14:textId="3EBF78BF" w:rsidR="00974D54" w:rsidRPr="00D909FE" w:rsidRDefault="00974D54" w:rsidP="00974D54">
      <w:pPr>
        <w:jc w:val="both"/>
        <w:rPr>
          <w:rFonts w:ascii="Times New Roman" w:eastAsiaTheme="majorEastAsia" w:hAnsi="Times New Roman" w:cs="Times New Roman"/>
          <w:b/>
          <w:sz w:val="26"/>
          <w:szCs w:val="26"/>
          <w:lang w:val="en-GB"/>
        </w:rPr>
      </w:pPr>
      <w:r w:rsidRPr="00D909FE">
        <w:rPr>
          <w:rFonts w:ascii="Times New Roman" w:eastAsiaTheme="majorEastAsia" w:hAnsi="Times New Roman" w:cs="Times New Roman"/>
          <w:b/>
          <w:sz w:val="26"/>
          <w:szCs w:val="26"/>
          <w:lang w:val="en-GB"/>
        </w:rPr>
        <w:lastRenderedPageBreak/>
        <w:t>Background/Context</w:t>
      </w:r>
    </w:p>
    <w:p w14:paraId="49FFEE7C" w14:textId="77777777" w:rsidR="00974D54" w:rsidRPr="00EE397C" w:rsidRDefault="00974D54" w:rsidP="00974D54">
      <w:pPr>
        <w:jc w:val="both"/>
        <w:rPr>
          <w:rFonts w:ascii="Times New Roman" w:hAnsi="Times New Roman" w:cs="Times New Roman"/>
          <w:sz w:val="24"/>
          <w:szCs w:val="24"/>
          <w:lang w:val="en-029"/>
        </w:rPr>
      </w:pPr>
      <w:r w:rsidRPr="00EE397C">
        <w:rPr>
          <w:rFonts w:ascii="Times New Roman" w:eastAsia="Verdana" w:hAnsi="Times New Roman" w:cs="Times New Roman"/>
          <w:bCs/>
          <w:sz w:val="24"/>
          <w:szCs w:val="24"/>
          <w:lang w:val="en-029"/>
        </w:rPr>
        <w:t>Saint Lucia is a Small Island Developing State in the</w:t>
      </w:r>
      <w:r w:rsidRPr="00EE397C">
        <w:rPr>
          <w:rFonts w:ascii="Times New Roman" w:eastAsia="Verdana" w:hAnsi="Times New Roman" w:cs="Times New Roman"/>
          <w:b/>
          <w:bCs/>
          <w:sz w:val="24"/>
          <w:szCs w:val="24"/>
          <w:lang w:val="en-029"/>
        </w:rPr>
        <w:t xml:space="preserve"> </w:t>
      </w:r>
      <w:r w:rsidRPr="00EE397C">
        <w:rPr>
          <w:rFonts w:ascii="Times New Roman" w:hAnsi="Times New Roman" w:cs="Times New Roman"/>
          <w:sz w:val="24"/>
          <w:szCs w:val="24"/>
          <w:lang w:val="en-029"/>
        </w:rPr>
        <w:t>Eastern Caribbean.  It has a population of approximately 180,000 (2018) and a Gross National Income (GNI) per capita of US$9,460 as of 2018. Gross Domestic Product (GDP) grew at a modest 1.5 percent in 2018, and public debt has remained moderately high in recent years.   As it relates to social indicators, based on the most recent poverty statistics derived from the Survey of Living Conditions and Household Budget Survey (2016), poverty levels fell from 28.8 percent in 2006 to 25 percent in 2016.  However, despite this decline, data shows that over the last three (3) decades or so, poverty rates have remained consistently high despite several social assistance programmes.  During the same period (2006 – 2016), unemployment increased substantially, from 13.2 to 23.3 percent.</w:t>
      </w:r>
    </w:p>
    <w:p w14:paraId="7A6CF67E" w14:textId="77777777" w:rsidR="00974D54" w:rsidRPr="00EE397C" w:rsidRDefault="00974D54" w:rsidP="00974D54">
      <w:pPr>
        <w:jc w:val="both"/>
        <w:rPr>
          <w:rFonts w:ascii="Times New Roman" w:hAnsi="Times New Roman" w:cs="Times New Roman"/>
          <w:sz w:val="24"/>
          <w:szCs w:val="24"/>
        </w:rPr>
      </w:pPr>
      <w:r w:rsidRPr="00EE397C">
        <w:rPr>
          <w:rFonts w:ascii="Times New Roman" w:hAnsi="Times New Roman" w:cs="Times New Roman"/>
          <w:sz w:val="24"/>
          <w:szCs w:val="24"/>
          <w:lang w:eastAsia="zh-CN"/>
        </w:rPr>
        <w:t xml:space="preserve">To address such issues of poverty, </w:t>
      </w:r>
      <w:r>
        <w:rPr>
          <w:rFonts w:ascii="Times New Roman" w:hAnsi="Times New Roman" w:cs="Times New Roman"/>
          <w:sz w:val="24"/>
          <w:szCs w:val="24"/>
          <w:lang w:eastAsia="zh-CN"/>
        </w:rPr>
        <w:t xml:space="preserve">unemployment and </w:t>
      </w:r>
      <w:r w:rsidRPr="00EE397C">
        <w:rPr>
          <w:rFonts w:ascii="Times New Roman" w:hAnsi="Times New Roman" w:cs="Times New Roman"/>
          <w:sz w:val="24"/>
          <w:szCs w:val="24"/>
          <w:lang w:eastAsia="zh-CN"/>
        </w:rPr>
        <w:t xml:space="preserve">vulnerability to shocks, </w:t>
      </w:r>
      <w:r>
        <w:rPr>
          <w:rFonts w:ascii="Times New Roman" w:hAnsi="Times New Roman" w:cs="Times New Roman"/>
          <w:sz w:val="24"/>
          <w:szCs w:val="24"/>
        </w:rPr>
        <w:t>the Ministry responsible for Social P</w:t>
      </w:r>
      <w:r w:rsidRPr="00EE397C">
        <w:rPr>
          <w:rFonts w:ascii="Times New Roman" w:hAnsi="Times New Roman" w:cs="Times New Roman"/>
          <w:sz w:val="24"/>
          <w:szCs w:val="24"/>
        </w:rPr>
        <w:t xml:space="preserve">rotection in Saint Lucia has been engaged in social protection reforms for the last decade with the objective of </w:t>
      </w:r>
      <w:r>
        <w:rPr>
          <w:rFonts w:ascii="Times New Roman" w:hAnsi="Times New Roman" w:cs="Times New Roman"/>
          <w:i/>
          <w:iCs/>
          <w:sz w:val="24"/>
          <w:szCs w:val="24"/>
        </w:rPr>
        <w:t xml:space="preserve">inter alia, </w:t>
      </w:r>
      <w:r w:rsidRPr="00EE397C">
        <w:rPr>
          <w:rFonts w:ascii="Times New Roman" w:hAnsi="Times New Roman" w:cs="Times New Roman"/>
          <w:sz w:val="24"/>
          <w:szCs w:val="24"/>
        </w:rPr>
        <w:t xml:space="preserve">improving coordination </w:t>
      </w:r>
      <w:r>
        <w:rPr>
          <w:rFonts w:ascii="Times New Roman" w:hAnsi="Times New Roman" w:cs="Times New Roman"/>
          <w:sz w:val="24"/>
          <w:szCs w:val="24"/>
        </w:rPr>
        <w:t>among</w:t>
      </w:r>
      <w:r w:rsidRPr="00EE397C">
        <w:rPr>
          <w:rFonts w:ascii="Times New Roman" w:hAnsi="Times New Roman" w:cs="Times New Roman"/>
          <w:sz w:val="24"/>
          <w:szCs w:val="24"/>
        </w:rPr>
        <w:t xml:space="preserve"> agencies, improving delivery mechanisms, strengthening targeting and information management systems, and making social protection systems and </w:t>
      </w:r>
      <w:proofErr w:type="spellStart"/>
      <w:r w:rsidRPr="00EE397C">
        <w:rPr>
          <w:rFonts w:ascii="Times New Roman" w:hAnsi="Times New Roman" w:cs="Times New Roman"/>
          <w:sz w:val="24"/>
          <w:szCs w:val="24"/>
        </w:rPr>
        <w:t>programmes</w:t>
      </w:r>
      <w:proofErr w:type="spellEnd"/>
      <w:r w:rsidRPr="00EE397C">
        <w:rPr>
          <w:rFonts w:ascii="Times New Roman" w:hAnsi="Times New Roman" w:cs="Times New Roman"/>
          <w:sz w:val="24"/>
          <w:szCs w:val="24"/>
        </w:rPr>
        <w:t xml:space="preserve"> adaptive to the impact of climate-related and other types of shocks. To date, the most significant achievements of the reform process include the approval of the National Social Protection Policy in 2015, the drafting of the Social Protection Bill and the update of the </w:t>
      </w:r>
      <w:r>
        <w:rPr>
          <w:rFonts w:ascii="Times New Roman" w:hAnsi="Times New Roman" w:cs="Times New Roman"/>
          <w:sz w:val="24"/>
          <w:szCs w:val="24"/>
        </w:rPr>
        <w:t xml:space="preserve">proxy means test </w:t>
      </w:r>
      <w:r w:rsidRPr="00EE397C">
        <w:rPr>
          <w:rFonts w:ascii="Times New Roman" w:hAnsi="Times New Roman" w:cs="Times New Roman"/>
          <w:sz w:val="24"/>
          <w:szCs w:val="24"/>
        </w:rPr>
        <w:t>targeting tool, the SL-NET 3.0</w:t>
      </w:r>
      <w:r>
        <w:rPr>
          <w:rFonts w:ascii="Times New Roman" w:hAnsi="Times New Roman" w:cs="Times New Roman"/>
          <w:sz w:val="24"/>
          <w:szCs w:val="24"/>
        </w:rPr>
        <w:t xml:space="preserve"> (National Eligibility Test)</w:t>
      </w:r>
      <w:r w:rsidRPr="00EE397C">
        <w:rPr>
          <w:rFonts w:ascii="Times New Roman" w:hAnsi="Times New Roman" w:cs="Times New Roman"/>
          <w:sz w:val="24"/>
          <w:szCs w:val="24"/>
        </w:rPr>
        <w:t xml:space="preserve">, to identify vulnerable families. </w:t>
      </w:r>
    </w:p>
    <w:p w14:paraId="41392BBF" w14:textId="77777777" w:rsidR="00974D54" w:rsidRPr="00EE397C" w:rsidRDefault="00974D54" w:rsidP="00974D54">
      <w:pPr>
        <w:jc w:val="both"/>
        <w:rPr>
          <w:rFonts w:ascii="Times New Roman" w:hAnsi="Times New Roman" w:cs="Times New Roman"/>
          <w:sz w:val="24"/>
          <w:szCs w:val="24"/>
          <w:lang w:eastAsia="zh-CN"/>
        </w:rPr>
      </w:pPr>
      <w:r w:rsidRPr="00EE397C">
        <w:rPr>
          <w:rFonts w:ascii="Times New Roman" w:hAnsi="Times New Roman" w:cs="Times New Roman"/>
          <w:sz w:val="24"/>
          <w:szCs w:val="24"/>
        </w:rPr>
        <w:t xml:space="preserve">To advance the reform process, the </w:t>
      </w:r>
      <w:r>
        <w:rPr>
          <w:rFonts w:ascii="Times New Roman" w:hAnsi="Times New Roman" w:cs="Times New Roman"/>
          <w:sz w:val="24"/>
          <w:szCs w:val="24"/>
        </w:rPr>
        <w:t>Ministry of Equity, Social Justice, Local Government and Empowerment (</w:t>
      </w:r>
      <w:proofErr w:type="spellStart"/>
      <w:r>
        <w:rPr>
          <w:rFonts w:ascii="Times New Roman" w:hAnsi="Times New Roman" w:cs="Times New Roman"/>
          <w:sz w:val="24"/>
          <w:szCs w:val="24"/>
        </w:rPr>
        <w:t>MoEQ</w:t>
      </w:r>
      <w:proofErr w:type="spellEnd"/>
      <w:r>
        <w:rPr>
          <w:rFonts w:ascii="Times New Roman" w:hAnsi="Times New Roman" w:cs="Times New Roman"/>
          <w:sz w:val="24"/>
          <w:szCs w:val="24"/>
        </w:rPr>
        <w:t xml:space="preserve">) will implement several initiatives under the Human Capital Resilience Project. </w:t>
      </w:r>
      <w:r w:rsidRPr="00EE397C">
        <w:rPr>
          <w:rFonts w:ascii="Times New Roman" w:hAnsi="Times New Roman" w:cs="Times New Roman"/>
          <w:sz w:val="24"/>
          <w:szCs w:val="24"/>
        </w:rPr>
        <w:t>Under this project, the Government</w:t>
      </w:r>
      <w:r>
        <w:rPr>
          <w:rFonts w:ascii="Times New Roman" w:hAnsi="Times New Roman" w:cs="Times New Roman"/>
          <w:sz w:val="24"/>
          <w:szCs w:val="24"/>
        </w:rPr>
        <w:t xml:space="preserve"> of Saint Lucia</w:t>
      </w:r>
      <w:r w:rsidRPr="00EE397C">
        <w:rPr>
          <w:rFonts w:ascii="Times New Roman" w:hAnsi="Times New Roman" w:cs="Times New Roman"/>
          <w:sz w:val="24"/>
          <w:szCs w:val="24"/>
        </w:rPr>
        <w:t xml:space="preserve"> is </w:t>
      </w:r>
      <w:r w:rsidRPr="00EE397C">
        <w:rPr>
          <w:rFonts w:ascii="Times New Roman" w:hAnsi="Times New Roman" w:cs="Times New Roman"/>
          <w:sz w:val="24"/>
          <w:szCs w:val="24"/>
          <w:lang w:eastAsia="zh-CN"/>
        </w:rPr>
        <w:t xml:space="preserve">pursuing a two-pronged strategy to support greater human capital and resilience through the provision of more and higher-quality vocational, academic, and socio-emotional skills, particularly for youth, as well as increasing the efficiency and coverage of the Social Protection system.  </w:t>
      </w:r>
    </w:p>
    <w:p w14:paraId="49500E7C" w14:textId="77777777" w:rsidR="00974D54" w:rsidRPr="00EE397C" w:rsidRDefault="00974D54" w:rsidP="00974D54">
      <w:pPr>
        <w:jc w:val="both"/>
        <w:rPr>
          <w:rFonts w:ascii="Times New Roman" w:hAnsi="Times New Roman" w:cs="Times New Roman"/>
          <w:sz w:val="24"/>
          <w:szCs w:val="24"/>
          <w:lang w:val="en-GB"/>
        </w:rPr>
      </w:pPr>
      <w:r>
        <w:rPr>
          <w:rFonts w:ascii="Times New Roman" w:hAnsi="Times New Roman" w:cs="Times New Roman"/>
          <w:sz w:val="24"/>
          <w:szCs w:val="24"/>
          <w:lang w:eastAsia="zh-CN"/>
        </w:rPr>
        <w:t>In support of the</w:t>
      </w:r>
      <w:r w:rsidRPr="00EE397C">
        <w:rPr>
          <w:rFonts w:ascii="Times New Roman" w:hAnsi="Times New Roman" w:cs="Times New Roman"/>
          <w:sz w:val="24"/>
          <w:szCs w:val="24"/>
          <w:lang w:eastAsia="zh-CN"/>
        </w:rPr>
        <w:t xml:space="preserve"> project as well as the broader Social Protection reform agenda, the Ministry will f</w:t>
      </w:r>
      <w:r>
        <w:rPr>
          <w:rFonts w:ascii="Times New Roman" w:hAnsi="Times New Roman" w:cs="Times New Roman"/>
          <w:sz w:val="24"/>
          <w:szCs w:val="24"/>
          <w:lang w:eastAsia="zh-CN"/>
        </w:rPr>
        <w:t>acilitate the development of a Communication S</w:t>
      </w:r>
      <w:r w:rsidRPr="00EE397C">
        <w:rPr>
          <w:rFonts w:ascii="Times New Roman" w:hAnsi="Times New Roman" w:cs="Times New Roman"/>
          <w:sz w:val="24"/>
          <w:szCs w:val="24"/>
          <w:lang w:eastAsia="zh-CN"/>
        </w:rPr>
        <w:t xml:space="preserve">trategy </w:t>
      </w:r>
      <w:r w:rsidRPr="00EE397C">
        <w:rPr>
          <w:rFonts w:ascii="Times New Roman" w:hAnsi="Times New Roman" w:cs="Times New Roman"/>
          <w:sz w:val="24"/>
          <w:szCs w:val="24"/>
          <w:lang w:val="en-029"/>
        </w:rPr>
        <w:t>which will focus on raising awareness of</w:t>
      </w:r>
      <w:r>
        <w:rPr>
          <w:rFonts w:ascii="Times New Roman" w:hAnsi="Times New Roman" w:cs="Times New Roman"/>
          <w:sz w:val="24"/>
          <w:szCs w:val="24"/>
          <w:lang w:val="en-029"/>
        </w:rPr>
        <w:t xml:space="preserve"> Social P</w:t>
      </w:r>
      <w:r w:rsidRPr="00EE397C">
        <w:rPr>
          <w:rFonts w:ascii="Times New Roman" w:hAnsi="Times New Roman" w:cs="Times New Roman"/>
          <w:sz w:val="24"/>
          <w:szCs w:val="24"/>
          <w:lang w:val="en-029"/>
        </w:rPr>
        <w:t xml:space="preserve">rotection, through targeted messages shared via appropriate communication &amp; information channels.  </w:t>
      </w:r>
      <w:r>
        <w:rPr>
          <w:rFonts w:ascii="Times New Roman" w:hAnsi="Times New Roman" w:cs="Times New Roman"/>
          <w:sz w:val="24"/>
          <w:szCs w:val="24"/>
          <w:lang w:val="en-029"/>
        </w:rPr>
        <w:t xml:space="preserve">The Ministry believes that a communication strategy is a critical bridge between the current situation and the desired social and behaviour change expected for a successful Social Protection Reform process.  Among other things, the </w:t>
      </w:r>
      <w:r w:rsidRPr="00A05D80">
        <w:rPr>
          <w:rFonts w:ascii="Times New Roman" w:hAnsi="Times New Roman" w:cs="Times New Roman"/>
          <w:sz w:val="24"/>
          <w:szCs w:val="24"/>
          <w:lang w:val="en-GB"/>
        </w:rPr>
        <w:t xml:space="preserve">strategy will allow for the identification of key actors/stakeholders within the social sector, and the development of pertinent messages to facilitate positive involvement in the process of local and national dialogue </w:t>
      </w:r>
      <w:r w:rsidRPr="00EE397C">
        <w:rPr>
          <w:rFonts w:ascii="Times New Roman" w:hAnsi="Times New Roman" w:cs="Times New Roman"/>
          <w:sz w:val="24"/>
          <w:szCs w:val="24"/>
          <w:lang w:val="en-GB"/>
        </w:rPr>
        <w:t xml:space="preserve">towards inclusive and sustainable development. </w:t>
      </w:r>
    </w:p>
    <w:p w14:paraId="1F488B8F" w14:textId="77777777" w:rsidR="00974D54" w:rsidRDefault="00974D54" w:rsidP="00974D54">
      <w:pPr>
        <w:rPr>
          <w:rFonts w:ascii="Times New Roman" w:eastAsiaTheme="majorEastAsia" w:hAnsi="Times New Roman" w:cs="Times New Roman"/>
          <w:b/>
          <w:sz w:val="26"/>
          <w:szCs w:val="26"/>
          <w:lang w:val="en-GB"/>
        </w:rPr>
      </w:pPr>
      <w:r>
        <w:rPr>
          <w:rFonts w:ascii="Times New Roman" w:eastAsiaTheme="majorEastAsia" w:hAnsi="Times New Roman" w:cs="Times New Roman"/>
          <w:b/>
          <w:sz w:val="26"/>
          <w:szCs w:val="26"/>
          <w:lang w:val="en-GB"/>
        </w:rPr>
        <w:br w:type="page"/>
      </w:r>
    </w:p>
    <w:p w14:paraId="3D1E9EA1" w14:textId="77777777" w:rsidR="00974D54" w:rsidRPr="00D909FE" w:rsidRDefault="00974D54" w:rsidP="00974D54">
      <w:pPr>
        <w:spacing w:before="360"/>
        <w:jc w:val="both"/>
        <w:rPr>
          <w:rFonts w:ascii="Times New Roman" w:eastAsiaTheme="majorEastAsia" w:hAnsi="Times New Roman" w:cs="Times New Roman"/>
          <w:b/>
          <w:sz w:val="26"/>
          <w:szCs w:val="26"/>
          <w:lang w:val="en-GB"/>
        </w:rPr>
      </w:pPr>
      <w:r w:rsidRPr="00D909FE">
        <w:rPr>
          <w:rFonts w:ascii="Times New Roman" w:eastAsiaTheme="majorEastAsia" w:hAnsi="Times New Roman" w:cs="Times New Roman"/>
          <w:b/>
          <w:sz w:val="26"/>
          <w:szCs w:val="26"/>
          <w:lang w:val="en-GB"/>
        </w:rPr>
        <w:lastRenderedPageBreak/>
        <w:t>Objective</w:t>
      </w:r>
      <w:r>
        <w:rPr>
          <w:rFonts w:ascii="Times New Roman" w:eastAsiaTheme="majorEastAsia" w:hAnsi="Times New Roman" w:cs="Times New Roman"/>
          <w:b/>
          <w:sz w:val="26"/>
          <w:szCs w:val="26"/>
          <w:lang w:val="en-GB"/>
        </w:rPr>
        <w:t>s</w:t>
      </w:r>
      <w:r w:rsidRPr="00D909FE">
        <w:rPr>
          <w:rFonts w:ascii="Times New Roman" w:eastAsiaTheme="majorEastAsia" w:hAnsi="Times New Roman" w:cs="Times New Roman"/>
          <w:b/>
          <w:sz w:val="26"/>
          <w:szCs w:val="26"/>
          <w:lang w:val="en-GB"/>
        </w:rPr>
        <w:t xml:space="preserve"> </w:t>
      </w:r>
      <w:r>
        <w:rPr>
          <w:rFonts w:ascii="Times New Roman" w:eastAsiaTheme="majorEastAsia" w:hAnsi="Times New Roman" w:cs="Times New Roman"/>
          <w:b/>
          <w:sz w:val="26"/>
          <w:szCs w:val="26"/>
          <w:lang w:val="en-GB"/>
        </w:rPr>
        <w:t>of the Consultancy</w:t>
      </w:r>
    </w:p>
    <w:p w14:paraId="5AB84A5F" w14:textId="77777777" w:rsidR="00974D54" w:rsidRPr="00B64E46" w:rsidRDefault="00974D54" w:rsidP="00974D54">
      <w:pPr>
        <w:rPr>
          <w:rFonts w:ascii="Times New Roman" w:hAnsi="Times New Roman" w:cs="Times New Roman"/>
          <w:sz w:val="24"/>
          <w:szCs w:val="24"/>
          <w:lang w:val="en-GB"/>
        </w:rPr>
      </w:pPr>
      <w:r>
        <w:rPr>
          <w:rFonts w:ascii="Times New Roman" w:hAnsi="Times New Roman" w:cs="Times New Roman"/>
          <w:sz w:val="24"/>
          <w:szCs w:val="24"/>
          <w:lang w:val="en-029"/>
        </w:rPr>
        <w:t>The overall objective of the consultancy is to improve awareness and</w:t>
      </w:r>
      <w:r w:rsidRPr="00970566">
        <w:rPr>
          <w:rFonts w:ascii="Times New Roman" w:hAnsi="Times New Roman" w:cs="Times New Roman"/>
          <w:sz w:val="24"/>
          <w:szCs w:val="24"/>
          <w:lang w:val="en-029"/>
        </w:rPr>
        <w:t xml:space="preserve"> knowledge of the </w:t>
      </w:r>
      <w:r>
        <w:rPr>
          <w:rFonts w:ascii="Times New Roman" w:hAnsi="Times New Roman" w:cs="Times New Roman"/>
          <w:sz w:val="24"/>
          <w:szCs w:val="24"/>
          <w:lang w:val="en-029"/>
        </w:rPr>
        <w:t>pu</w:t>
      </w:r>
      <w:r w:rsidRPr="00970566">
        <w:rPr>
          <w:rFonts w:ascii="Times New Roman" w:hAnsi="Times New Roman" w:cs="Times New Roman"/>
          <w:sz w:val="24"/>
          <w:szCs w:val="24"/>
          <w:lang w:val="en-029"/>
        </w:rPr>
        <w:t xml:space="preserve">blic </w:t>
      </w:r>
      <w:r>
        <w:rPr>
          <w:rFonts w:ascii="Times New Roman" w:hAnsi="Times New Roman" w:cs="Times New Roman"/>
          <w:sz w:val="24"/>
          <w:szCs w:val="24"/>
          <w:lang w:val="en-029"/>
        </w:rPr>
        <w:t>i</w:t>
      </w:r>
      <w:r w:rsidRPr="00970566">
        <w:rPr>
          <w:rFonts w:ascii="Times New Roman" w:hAnsi="Times New Roman" w:cs="Times New Roman"/>
          <w:sz w:val="24"/>
          <w:szCs w:val="24"/>
          <w:lang w:val="en-029"/>
        </w:rPr>
        <w:t xml:space="preserve">n </w:t>
      </w:r>
      <w:r>
        <w:rPr>
          <w:rFonts w:ascii="Times New Roman" w:hAnsi="Times New Roman" w:cs="Times New Roman"/>
          <w:sz w:val="24"/>
          <w:szCs w:val="24"/>
          <w:lang w:val="en-029"/>
        </w:rPr>
        <w:t xml:space="preserve">general, communities and beneficiaries, on </w:t>
      </w:r>
      <w:r w:rsidRPr="00970566">
        <w:rPr>
          <w:rFonts w:ascii="Times New Roman" w:hAnsi="Times New Roman" w:cs="Times New Roman"/>
          <w:sz w:val="24"/>
          <w:szCs w:val="24"/>
          <w:lang w:val="en-029"/>
        </w:rPr>
        <w:t>Saint Lucia</w:t>
      </w:r>
      <w:r>
        <w:rPr>
          <w:rFonts w:ascii="Times New Roman" w:hAnsi="Times New Roman" w:cs="Times New Roman"/>
          <w:sz w:val="24"/>
          <w:szCs w:val="24"/>
          <w:lang w:val="en-029"/>
        </w:rPr>
        <w:t>’s Social Protection system</w:t>
      </w:r>
      <w:r w:rsidRPr="00970566">
        <w:rPr>
          <w:rFonts w:ascii="Times New Roman" w:hAnsi="Times New Roman" w:cs="Times New Roman"/>
          <w:sz w:val="24"/>
          <w:szCs w:val="24"/>
          <w:lang w:val="en-029"/>
        </w:rPr>
        <w:t>.</w:t>
      </w:r>
      <w:r w:rsidRPr="00FA6436">
        <w:rPr>
          <w:lang w:val="en-GB"/>
        </w:rPr>
        <w:t xml:space="preserve"> </w:t>
      </w:r>
      <w:r w:rsidRPr="00B64E46">
        <w:rPr>
          <w:rFonts w:ascii="Times New Roman" w:hAnsi="Times New Roman" w:cs="Times New Roman"/>
          <w:sz w:val="24"/>
          <w:szCs w:val="24"/>
          <w:lang w:val="en-GB"/>
        </w:rPr>
        <w:t xml:space="preserve">Specifically, the consultancy will seek to achieve the following: </w:t>
      </w:r>
    </w:p>
    <w:p w14:paraId="6B0A0E14" w14:textId="77777777" w:rsidR="00974D54" w:rsidRPr="00B64E46" w:rsidRDefault="00974D54" w:rsidP="00974D54">
      <w:pPr>
        <w:pStyle w:val="ListParagraph"/>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A</w:t>
      </w:r>
      <w:r w:rsidRPr="00B64E46">
        <w:rPr>
          <w:rFonts w:ascii="Times New Roman" w:eastAsia="Times New Roman" w:hAnsi="Times New Roman" w:cs="Times New Roman"/>
          <w:color w:val="333333"/>
          <w:sz w:val="24"/>
          <w:szCs w:val="24"/>
          <w:lang w:val="en-GB" w:eastAsia="en-GB"/>
        </w:rPr>
        <w:t xml:space="preserve">wareness </w:t>
      </w:r>
      <w:r>
        <w:rPr>
          <w:rFonts w:ascii="Times New Roman" w:eastAsia="Times New Roman" w:hAnsi="Times New Roman" w:cs="Times New Roman"/>
          <w:color w:val="333333"/>
          <w:sz w:val="24"/>
          <w:szCs w:val="24"/>
          <w:lang w:val="en-GB" w:eastAsia="en-GB"/>
        </w:rPr>
        <w:t xml:space="preserve">raising among </w:t>
      </w:r>
      <w:r w:rsidRPr="00B64E46">
        <w:rPr>
          <w:rFonts w:ascii="Times New Roman" w:eastAsia="Times New Roman" w:hAnsi="Times New Roman" w:cs="Times New Roman"/>
          <w:color w:val="333333"/>
          <w:sz w:val="24"/>
          <w:szCs w:val="24"/>
          <w:lang w:val="en-GB" w:eastAsia="en-GB"/>
        </w:rPr>
        <w:t xml:space="preserve">policy makers and social protection organizations on the </w:t>
      </w:r>
      <w:r>
        <w:rPr>
          <w:rFonts w:ascii="Times New Roman" w:eastAsia="Times New Roman" w:hAnsi="Times New Roman" w:cs="Times New Roman"/>
          <w:color w:val="333333"/>
          <w:sz w:val="24"/>
          <w:szCs w:val="24"/>
          <w:lang w:val="en-GB" w:eastAsia="en-GB"/>
        </w:rPr>
        <w:t>ongoing SP Reform process</w:t>
      </w:r>
      <w:r w:rsidRPr="00B64E46">
        <w:rPr>
          <w:rFonts w:ascii="Times New Roman" w:eastAsia="Times New Roman" w:hAnsi="Times New Roman" w:cs="Times New Roman"/>
          <w:color w:val="333333"/>
          <w:sz w:val="24"/>
          <w:szCs w:val="24"/>
          <w:lang w:val="en-GB" w:eastAsia="en-GB"/>
        </w:rPr>
        <w:t xml:space="preserve"> to </w:t>
      </w:r>
      <w:r>
        <w:rPr>
          <w:rFonts w:ascii="Times New Roman" w:eastAsia="Times New Roman" w:hAnsi="Times New Roman" w:cs="Times New Roman"/>
          <w:color w:val="333333"/>
          <w:sz w:val="24"/>
          <w:szCs w:val="24"/>
          <w:lang w:val="en-GB" w:eastAsia="en-GB"/>
        </w:rPr>
        <w:t xml:space="preserve">ensure understanding of the system and to </w:t>
      </w:r>
      <w:r w:rsidRPr="00B64E46">
        <w:rPr>
          <w:rFonts w:ascii="Times New Roman" w:eastAsia="Times New Roman" w:hAnsi="Times New Roman" w:cs="Times New Roman"/>
          <w:color w:val="333333"/>
          <w:sz w:val="24"/>
          <w:szCs w:val="24"/>
          <w:lang w:val="en-GB" w:eastAsia="en-GB"/>
        </w:rPr>
        <w:t>ease implementation</w:t>
      </w:r>
      <w:r>
        <w:rPr>
          <w:rFonts w:ascii="Times New Roman" w:eastAsia="Times New Roman" w:hAnsi="Times New Roman" w:cs="Times New Roman"/>
          <w:color w:val="333333"/>
          <w:sz w:val="24"/>
          <w:szCs w:val="24"/>
          <w:lang w:val="en-GB" w:eastAsia="en-GB"/>
        </w:rPr>
        <w:t xml:space="preserve"> of change processes.</w:t>
      </w:r>
      <w:r w:rsidRPr="00B64E46">
        <w:rPr>
          <w:rFonts w:ascii="Times New Roman" w:eastAsia="Times New Roman" w:hAnsi="Times New Roman" w:cs="Times New Roman"/>
          <w:color w:val="333333"/>
          <w:sz w:val="24"/>
          <w:szCs w:val="24"/>
          <w:lang w:val="en-GB" w:eastAsia="en-GB"/>
        </w:rPr>
        <w:t xml:space="preserve"> </w:t>
      </w:r>
    </w:p>
    <w:p w14:paraId="7BCB00DC" w14:textId="77777777" w:rsidR="00974D54" w:rsidRDefault="00974D54" w:rsidP="00974D54">
      <w:pPr>
        <w:pStyle w:val="ListParagraph"/>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Awareness raising</w:t>
      </w:r>
      <w:r w:rsidRPr="00B64E46">
        <w:rPr>
          <w:rFonts w:ascii="Times New Roman" w:eastAsia="Times New Roman" w:hAnsi="Times New Roman" w:cs="Times New Roman"/>
          <w:color w:val="333333"/>
          <w:sz w:val="24"/>
          <w:szCs w:val="24"/>
          <w:lang w:val="en-GB" w:eastAsia="en-GB"/>
        </w:rPr>
        <w:t xml:space="preserve"> among the general population </w:t>
      </w:r>
      <w:proofErr w:type="gramStart"/>
      <w:r w:rsidRPr="00B64E46">
        <w:rPr>
          <w:rFonts w:ascii="Times New Roman" w:eastAsia="Times New Roman" w:hAnsi="Times New Roman" w:cs="Times New Roman"/>
          <w:color w:val="333333"/>
          <w:sz w:val="24"/>
          <w:szCs w:val="24"/>
          <w:lang w:val="en-GB" w:eastAsia="en-GB"/>
        </w:rPr>
        <w:t>in order to</w:t>
      </w:r>
      <w:proofErr w:type="gramEnd"/>
      <w:r w:rsidRPr="00B64E46">
        <w:rPr>
          <w:rFonts w:ascii="Times New Roman" w:eastAsia="Times New Roman" w:hAnsi="Times New Roman" w:cs="Times New Roman"/>
          <w:color w:val="333333"/>
          <w:sz w:val="24"/>
          <w:szCs w:val="24"/>
          <w:lang w:val="en-GB" w:eastAsia="en-GB"/>
        </w:rPr>
        <w:t xml:space="preserve"> </w:t>
      </w:r>
      <w:r>
        <w:rPr>
          <w:rFonts w:ascii="Times New Roman" w:eastAsia="Times New Roman" w:hAnsi="Times New Roman" w:cs="Times New Roman"/>
          <w:color w:val="333333"/>
          <w:sz w:val="24"/>
          <w:szCs w:val="24"/>
          <w:lang w:val="en-GB" w:eastAsia="en-GB"/>
        </w:rPr>
        <w:t>facilitate understanding of the SP system</w:t>
      </w:r>
      <w:r w:rsidRPr="00B64E46">
        <w:rPr>
          <w:rFonts w:ascii="Times New Roman" w:eastAsia="Times New Roman" w:hAnsi="Times New Roman" w:cs="Times New Roman"/>
          <w:color w:val="333333"/>
          <w:sz w:val="24"/>
          <w:szCs w:val="24"/>
          <w:lang w:val="en-GB" w:eastAsia="en-GB"/>
        </w:rPr>
        <w:t>.</w:t>
      </w:r>
    </w:p>
    <w:p w14:paraId="35ECF1D5" w14:textId="77777777" w:rsidR="00974D54" w:rsidRPr="00B64E46" w:rsidRDefault="00974D54" w:rsidP="00974D54">
      <w:pPr>
        <w:pStyle w:val="ListParagraph"/>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 xml:space="preserve">Dissemination of appropriate information to stakeholders (including beneficiaries and potential beneficiaries) to facilitate effective utilization of SP processes/procedures to access relevant programmes.  </w:t>
      </w:r>
    </w:p>
    <w:p w14:paraId="5E06403C" w14:textId="77777777" w:rsidR="00974D54" w:rsidRPr="00B64E46" w:rsidRDefault="00974D54" w:rsidP="00974D54">
      <w:pPr>
        <w:pStyle w:val="ListParagraph"/>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en-GB" w:eastAsia="en-GB"/>
        </w:rPr>
      </w:pPr>
      <w:r w:rsidRPr="00B64E46">
        <w:rPr>
          <w:rFonts w:ascii="Times New Roman" w:eastAsia="Times New Roman" w:hAnsi="Times New Roman" w:cs="Times New Roman"/>
          <w:color w:val="333333"/>
          <w:sz w:val="24"/>
          <w:szCs w:val="24"/>
          <w:lang w:val="en-GB" w:eastAsia="en-GB"/>
        </w:rPr>
        <w:t>Increase</w:t>
      </w:r>
      <w:r>
        <w:rPr>
          <w:rFonts w:ascii="Times New Roman" w:eastAsia="Times New Roman" w:hAnsi="Times New Roman" w:cs="Times New Roman"/>
          <w:color w:val="333333"/>
          <w:sz w:val="24"/>
          <w:szCs w:val="24"/>
          <w:lang w:val="en-GB" w:eastAsia="en-GB"/>
        </w:rPr>
        <w:t>d v</w:t>
      </w:r>
      <w:r w:rsidRPr="00B64E46">
        <w:rPr>
          <w:rFonts w:ascii="Times New Roman" w:eastAsia="Times New Roman" w:hAnsi="Times New Roman" w:cs="Times New Roman"/>
          <w:color w:val="333333"/>
          <w:sz w:val="24"/>
          <w:szCs w:val="24"/>
          <w:lang w:val="en-GB" w:eastAsia="en-GB"/>
        </w:rPr>
        <w:t>isibility o</w:t>
      </w:r>
      <w:r>
        <w:rPr>
          <w:rFonts w:ascii="Times New Roman" w:eastAsia="Times New Roman" w:hAnsi="Times New Roman" w:cs="Times New Roman"/>
          <w:color w:val="333333"/>
          <w:sz w:val="24"/>
          <w:szCs w:val="24"/>
          <w:lang w:val="en-GB" w:eastAsia="en-GB"/>
        </w:rPr>
        <w:t xml:space="preserve">f Saint Lucia’s Social Protection System </w:t>
      </w:r>
      <w:r w:rsidRPr="00B64E46">
        <w:rPr>
          <w:rFonts w:ascii="Times New Roman" w:eastAsia="Times New Roman" w:hAnsi="Times New Roman" w:cs="Times New Roman"/>
          <w:color w:val="333333"/>
          <w:sz w:val="24"/>
          <w:szCs w:val="24"/>
          <w:lang w:val="en-GB" w:eastAsia="en-GB"/>
        </w:rPr>
        <w:t>to maintain commitment and involvement of the various stakeholders;</w:t>
      </w:r>
    </w:p>
    <w:p w14:paraId="30DB1F0E" w14:textId="77777777" w:rsidR="00974D54" w:rsidRPr="00970566" w:rsidRDefault="00974D54" w:rsidP="00974D54">
      <w:pPr>
        <w:jc w:val="both"/>
        <w:rPr>
          <w:rFonts w:ascii="Times New Roman" w:hAnsi="Times New Roman" w:cs="Times New Roman"/>
          <w:bCs/>
          <w:sz w:val="24"/>
          <w:szCs w:val="24"/>
          <w:lang w:val="en-029"/>
        </w:rPr>
      </w:pPr>
    </w:p>
    <w:p w14:paraId="61432D15" w14:textId="77777777" w:rsidR="00974D54" w:rsidRPr="00D909FE" w:rsidRDefault="00974D54" w:rsidP="00974D54">
      <w:pPr>
        <w:jc w:val="both"/>
        <w:rPr>
          <w:rFonts w:ascii="Times New Roman" w:hAnsi="Times New Roman" w:cs="Times New Roman"/>
          <w:b/>
          <w:bCs/>
          <w:sz w:val="26"/>
          <w:szCs w:val="26"/>
          <w:lang w:val="en-029"/>
        </w:rPr>
      </w:pPr>
      <w:r w:rsidRPr="00D909FE">
        <w:rPr>
          <w:rFonts w:ascii="Times New Roman" w:eastAsiaTheme="majorEastAsia" w:hAnsi="Times New Roman" w:cs="Times New Roman"/>
          <w:b/>
          <w:sz w:val="26"/>
          <w:szCs w:val="26"/>
          <w:lang w:val="en-GB"/>
        </w:rPr>
        <w:t>Activities and Tasks</w:t>
      </w:r>
    </w:p>
    <w:p w14:paraId="69256607" w14:textId="77777777" w:rsidR="00974D54" w:rsidRDefault="00974D54" w:rsidP="00974D54">
      <w:pPr>
        <w:jc w:val="both"/>
        <w:rPr>
          <w:rFonts w:ascii="Times New Roman" w:hAnsi="Times New Roman" w:cs="Times New Roman"/>
          <w:bCs/>
          <w:sz w:val="24"/>
          <w:szCs w:val="24"/>
          <w:lang w:val="en-029"/>
        </w:rPr>
      </w:pPr>
      <w:r w:rsidRPr="00EE397C">
        <w:rPr>
          <w:rFonts w:ascii="Times New Roman" w:hAnsi="Times New Roman" w:cs="Times New Roman"/>
          <w:bCs/>
          <w:sz w:val="24"/>
          <w:szCs w:val="24"/>
          <w:lang w:val="en-029"/>
        </w:rPr>
        <w:t>The selected consultant will be required to undertake the following:</w:t>
      </w:r>
    </w:p>
    <w:p w14:paraId="5AC80DDB" w14:textId="77777777" w:rsidR="00974D54" w:rsidRPr="00970566" w:rsidRDefault="00974D54" w:rsidP="00974D54">
      <w:pPr>
        <w:pStyle w:val="ListParagraph"/>
        <w:numPr>
          <w:ilvl w:val="0"/>
          <w:numId w:val="4"/>
        </w:numPr>
        <w:spacing w:line="276" w:lineRule="auto"/>
        <w:jc w:val="both"/>
        <w:rPr>
          <w:rFonts w:ascii="Times New Roman" w:hAnsi="Times New Roman" w:cs="Times New Roman"/>
          <w:bCs/>
          <w:sz w:val="24"/>
          <w:szCs w:val="24"/>
          <w:lang w:val="en-029"/>
        </w:rPr>
      </w:pPr>
      <w:r w:rsidRPr="00970566">
        <w:rPr>
          <w:rFonts w:ascii="Times New Roman" w:hAnsi="Times New Roman" w:cs="Times New Roman"/>
          <w:sz w:val="24"/>
          <w:szCs w:val="24"/>
          <w:lang w:val="en-029"/>
        </w:rPr>
        <w:t>Conduct a desk review of available data on Social Protection Programmes in Saint Lucia</w:t>
      </w:r>
      <w:r>
        <w:rPr>
          <w:rFonts w:ascii="Times New Roman" w:hAnsi="Times New Roman" w:cs="Times New Roman"/>
          <w:sz w:val="24"/>
          <w:szCs w:val="24"/>
          <w:lang w:val="en-029"/>
        </w:rPr>
        <w:t>.</w:t>
      </w:r>
      <w:r w:rsidRPr="00970566">
        <w:rPr>
          <w:rFonts w:ascii="Times New Roman" w:hAnsi="Times New Roman" w:cs="Times New Roman"/>
          <w:sz w:val="24"/>
          <w:szCs w:val="24"/>
          <w:lang w:val="en-029"/>
        </w:rPr>
        <w:t xml:space="preserve"> </w:t>
      </w:r>
    </w:p>
    <w:p w14:paraId="47C8794D" w14:textId="77777777" w:rsidR="00974D54" w:rsidRPr="00970566" w:rsidRDefault="00974D54" w:rsidP="00974D54">
      <w:pPr>
        <w:pStyle w:val="ListParagraph"/>
        <w:numPr>
          <w:ilvl w:val="0"/>
          <w:numId w:val="4"/>
        </w:numPr>
        <w:spacing w:line="276" w:lineRule="auto"/>
        <w:jc w:val="both"/>
        <w:rPr>
          <w:rFonts w:ascii="Times New Roman" w:hAnsi="Times New Roman" w:cs="Times New Roman"/>
          <w:sz w:val="24"/>
          <w:szCs w:val="24"/>
          <w:lang w:val="en-029"/>
        </w:rPr>
      </w:pPr>
      <w:r w:rsidRPr="00970566">
        <w:rPr>
          <w:rFonts w:ascii="Times New Roman" w:hAnsi="Times New Roman" w:cs="Times New Roman"/>
          <w:sz w:val="24"/>
          <w:szCs w:val="24"/>
          <w:lang w:val="en-029"/>
        </w:rPr>
        <w:t xml:space="preserve">Conduct a baseline assessment to inform the development of </w:t>
      </w:r>
      <w:r>
        <w:rPr>
          <w:rFonts w:ascii="Times New Roman" w:hAnsi="Times New Roman" w:cs="Times New Roman"/>
          <w:sz w:val="24"/>
          <w:szCs w:val="24"/>
          <w:lang w:val="en-029"/>
        </w:rPr>
        <w:t>a</w:t>
      </w:r>
      <w:r w:rsidRPr="00970566">
        <w:rPr>
          <w:rFonts w:ascii="Times New Roman" w:hAnsi="Times New Roman" w:cs="Times New Roman"/>
          <w:sz w:val="24"/>
          <w:szCs w:val="24"/>
          <w:lang w:val="en-029"/>
        </w:rPr>
        <w:t xml:space="preserve"> </w:t>
      </w:r>
      <w:r>
        <w:rPr>
          <w:rFonts w:ascii="Times New Roman" w:hAnsi="Times New Roman" w:cs="Times New Roman"/>
          <w:sz w:val="24"/>
          <w:szCs w:val="24"/>
          <w:lang w:val="en-029"/>
        </w:rPr>
        <w:t xml:space="preserve">culturally-appropriate and gender-sensitive </w:t>
      </w:r>
      <w:r w:rsidRPr="00970566">
        <w:rPr>
          <w:rFonts w:ascii="Times New Roman" w:hAnsi="Times New Roman" w:cs="Times New Roman"/>
          <w:sz w:val="24"/>
          <w:szCs w:val="24"/>
          <w:lang w:val="en-029"/>
        </w:rPr>
        <w:t>communication strategy and ensure that there is no duplication of materials being produced.</w:t>
      </w:r>
    </w:p>
    <w:p w14:paraId="70E26AA4" w14:textId="77777777" w:rsidR="00974D54" w:rsidRPr="0034688C" w:rsidRDefault="00974D54" w:rsidP="00974D54">
      <w:pPr>
        <w:pStyle w:val="ListParagraph"/>
        <w:numPr>
          <w:ilvl w:val="0"/>
          <w:numId w:val="4"/>
        </w:numPr>
        <w:spacing w:line="276" w:lineRule="auto"/>
        <w:jc w:val="both"/>
        <w:rPr>
          <w:rFonts w:ascii="Times New Roman" w:hAnsi="Times New Roman" w:cs="Times New Roman"/>
          <w:sz w:val="24"/>
          <w:szCs w:val="24"/>
          <w:lang w:val="en-029"/>
        </w:rPr>
      </w:pPr>
      <w:r>
        <w:rPr>
          <w:rFonts w:ascii="Times New Roman" w:hAnsi="Times New Roman" w:cs="Times New Roman"/>
          <w:sz w:val="24"/>
          <w:szCs w:val="24"/>
          <w:lang w:val="en-029"/>
        </w:rPr>
        <w:t xml:space="preserve">Identify key stakeholders/audiences as well as </w:t>
      </w:r>
      <w:r w:rsidRPr="0034688C">
        <w:rPr>
          <w:rFonts w:ascii="Times New Roman" w:hAnsi="Times New Roman" w:cs="Times New Roman"/>
          <w:sz w:val="24"/>
          <w:szCs w:val="24"/>
          <w:lang w:val="en-029"/>
        </w:rPr>
        <w:t xml:space="preserve">appropriate communication </w:t>
      </w:r>
      <w:r>
        <w:rPr>
          <w:rFonts w:ascii="Times New Roman" w:hAnsi="Times New Roman" w:cs="Times New Roman"/>
          <w:sz w:val="24"/>
          <w:szCs w:val="24"/>
          <w:lang w:val="en-029"/>
        </w:rPr>
        <w:t xml:space="preserve">objectives and </w:t>
      </w:r>
      <w:r w:rsidRPr="0034688C">
        <w:rPr>
          <w:rFonts w:ascii="Times New Roman" w:hAnsi="Times New Roman" w:cs="Times New Roman"/>
          <w:sz w:val="24"/>
          <w:szCs w:val="24"/>
          <w:lang w:val="en-029"/>
        </w:rPr>
        <w:t>channels</w:t>
      </w:r>
      <w:r>
        <w:rPr>
          <w:rFonts w:ascii="Times New Roman" w:hAnsi="Times New Roman" w:cs="Times New Roman"/>
          <w:sz w:val="24"/>
          <w:szCs w:val="24"/>
          <w:lang w:val="en-029"/>
        </w:rPr>
        <w:t xml:space="preserve"> for each target audience at both the national and community levels, including the public, the Government, media, vulnerable groups, beneficiaries, NGO’s and CSOs etc. </w:t>
      </w:r>
      <w:r w:rsidRPr="0034688C">
        <w:rPr>
          <w:rFonts w:ascii="Times New Roman" w:hAnsi="Times New Roman" w:cs="Times New Roman"/>
          <w:sz w:val="24"/>
          <w:szCs w:val="24"/>
          <w:lang w:val="en-029"/>
        </w:rPr>
        <w:t xml:space="preserve"> </w:t>
      </w:r>
      <w:r>
        <w:rPr>
          <w:rFonts w:ascii="Times New Roman" w:hAnsi="Times New Roman" w:cs="Times New Roman"/>
          <w:sz w:val="24"/>
          <w:szCs w:val="24"/>
          <w:lang w:val="en-029"/>
        </w:rPr>
        <w:t>D</w:t>
      </w:r>
      <w:r w:rsidRPr="0034688C">
        <w:rPr>
          <w:rFonts w:ascii="Times New Roman" w:hAnsi="Times New Roman" w:cs="Times New Roman"/>
          <w:sz w:val="24"/>
          <w:szCs w:val="24"/>
          <w:lang w:val="en-029"/>
        </w:rPr>
        <w:t xml:space="preserve">issemination methods </w:t>
      </w:r>
      <w:r>
        <w:rPr>
          <w:rFonts w:ascii="Times New Roman" w:hAnsi="Times New Roman" w:cs="Times New Roman"/>
          <w:sz w:val="24"/>
          <w:szCs w:val="24"/>
          <w:lang w:val="en-029"/>
        </w:rPr>
        <w:t xml:space="preserve">to include </w:t>
      </w:r>
      <w:proofErr w:type="spellStart"/>
      <w:r>
        <w:rPr>
          <w:rFonts w:ascii="Times New Roman" w:hAnsi="Times New Roman" w:cs="Times New Roman"/>
          <w:sz w:val="24"/>
          <w:szCs w:val="24"/>
          <w:lang w:val="en-029"/>
        </w:rPr>
        <w:t>kweyol</w:t>
      </w:r>
      <w:proofErr w:type="spellEnd"/>
      <w:r>
        <w:rPr>
          <w:rFonts w:ascii="Times New Roman" w:hAnsi="Times New Roman" w:cs="Times New Roman"/>
          <w:sz w:val="24"/>
          <w:szCs w:val="24"/>
          <w:lang w:val="en-029"/>
        </w:rPr>
        <w:t xml:space="preserve"> to maximise effective communications of </w:t>
      </w:r>
      <w:r w:rsidRPr="0034688C">
        <w:rPr>
          <w:rFonts w:ascii="Times New Roman" w:hAnsi="Times New Roman" w:cs="Times New Roman"/>
          <w:sz w:val="24"/>
          <w:szCs w:val="24"/>
          <w:lang w:val="en-029"/>
        </w:rPr>
        <w:t>key messages</w:t>
      </w:r>
      <w:r>
        <w:rPr>
          <w:rFonts w:ascii="Times New Roman" w:hAnsi="Times New Roman" w:cs="Times New Roman"/>
          <w:sz w:val="24"/>
          <w:szCs w:val="24"/>
          <w:lang w:val="en-029"/>
        </w:rPr>
        <w:t>,</w:t>
      </w:r>
      <w:r w:rsidRPr="0034688C">
        <w:rPr>
          <w:rFonts w:ascii="Times New Roman" w:hAnsi="Times New Roman" w:cs="Times New Roman"/>
          <w:sz w:val="24"/>
          <w:szCs w:val="24"/>
          <w:lang w:val="en-029"/>
        </w:rPr>
        <w:t xml:space="preserve"> to specific stakeholders.</w:t>
      </w:r>
    </w:p>
    <w:p w14:paraId="39221675" w14:textId="77777777" w:rsidR="00974D54" w:rsidRDefault="00974D54" w:rsidP="00974D54">
      <w:pPr>
        <w:pStyle w:val="ListParagraph"/>
        <w:numPr>
          <w:ilvl w:val="0"/>
          <w:numId w:val="4"/>
        </w:numPr>
        <w:spacing w:line="276" w:lineRule="auto"/>
        <w:jc w:val="both"/>
        <w:rPr>
          <w:rFonts w:ascii="Times New Roman" w:hAnsi="Times New Roman" w:cs="Times New Roman"/>
          <w:sz w:val="24"/>
          <w:szCs w:val="24"/>
          <w:lang w:val="en-029"/>
        </w:rPr>
      </w:pPr>
      <w:r>
        <w:rPr>
          <w:rFonts w:ascii="Times New Roman" w:hAnsi="Times New Roman" w:cs="Times New Roman"/>
          <w:sz w:val="24"/>
          <w:szCs w:val="24"/>
          <w:lang w:val="en-029"/>
        </w:rPr>
        <w:t>Conduct gender-equitable consultations/focus group discussions with various stakeholders/audiences to identify and tailor communications products to the target audience, including communities and beneficiaries.</w:t>
      </w:r>
    </w:p>
    <w:p w14:paraId="6BC44A29" w14:textId="77777777" w:rsidR="00974D54" w:rsidRPr="00EE397C" w:rsidRDefault="00974D54" w:rsidP="00974D54">
      <w:pPr>
        <w:pStyle w:val="ListParagraph"/>
        <w:numPr>
          <w:ilvl w:val="0"/>
          <w:numId w:val="4"/>
        </w:numPr>
        <w:spacing w:line="276" w:lineRule="auto"/>
        <w:jc w:val="both"/>
        <w:rPr>
          <w:rFonts w:ascii="Times New Roman" w:hAnsi="Times New Roman" w:cs="Times New Roman"/>
          <w:bCs/>
          <w:sz w:val="24"/>
          <w:szCs w:val="24"/>
          <w:lang w:val="en-029"/>
        </w:rPr>
      </w:pPr>
      <w:r w:rsidRPr="00EE397C">
        <w:rPr>
          <w:rFonts w:ascii="Times New Roman" w:hAnsi="Times New Roman" w:cs="Times New Roman"/>
          <w:sz w:val="24"/>
          <w:szCs w:val="24"/>
          <w:lang w:val="en-029"/>
        </w:rPr>
        <w:t xml:space="preserve">Develop an advocacy and </w:t>
      </w:r>
      <w:r>
        <w:rPr>
          <w:rFonts w:ascii="Times New Roman" w:hAnsi="Times New Roman" w:cs="Times New Roman"/>
          <w:sz w:val="24"/>
          <w:szCs w:val="24"/>
          <w:lang w:val="en-029"/>
        </w:rPr>
        <w:t xml:space="preserve">culturally-appropriate </w:t>
      </w:r>
      <w:r w:rsidRPr="00EE397C">
        <w:rPr>
          <w:rFonts w:ascii="Times New Roman" w:hAnsi="Times New Roman" w:cs="Times New Roman"/>
          <w:sz w:val="24"/>
          <w:szCs w:val="24"/>
          <w:lang w:val="en-029"/>
        </w:rPr>
        <w:t>communication strategy</w:t>
      </w:r>
      <w:r>
        <w:rPr>
          <w:rFonts w:ascii="Times New Roman" w:hAnsi="Times New Roman" w:cs="Times New Roman"/>
          <w:sz w:val="24"/>
          <w:szCs w:val="24"/>
          <w:lang w:val="en-029"/>
        </w:rPr>
        <w:t>, with required media and language</w:t>
      </w:r>
      <w:r w:rsidRPr="00EE397C">
        <w:rPr>
          <w:rFonts w:ascii="Times New Roman" w:hAnsi="Times New Roman" w:cs="Times New Roman"/>
          <w:sz w:val="24"/>
          <w:szCs w:val="24"/>
          <w:lang w:val="en-029"/>
        </w:rPr>
        <w:t xml:space="preserve"> aimed </w:t>
      </w:r>
      <w:r>
        <w:rPr>
          <w:rFonts w:ascii="Times New Roman" w:hAnsi="Times New Roman" w:cs="Times New Roman"/>
          <w:sz w:val="24"/>
          <w:szCs w:val="24"/>
          <w:lang w:val="en-029"/>
        </w:rPr>
        <w:t>at</w:t>
      </w:r>
      <w:r w:rsidRPr="00EE397C">
        <w:rPr>
          <w:rFonts w:ascii="Times New Roman" w:hAnsi="Times New Roman" w:cs="Times New Roman"/>
          <w:sz w:val="24"/>
          <w:szCs w:val="24"/>
          <w:lang w:val="en-029"/>
        </w:rPr>
        <w:t xml:space="preserve"> increas</w:t>
      </w:r>
      <w:r>
        <w:rPr>
          <w:rFonts w:ascii="Times New Roman" w:hAnsi="Times New Roman" w:cs="Times New Roman"/>
          <w:sz w:val="24"/>
          <w:szCs w:val="24"/>
          <w:lang w:val="en-029"/>
        </w:rPr>
        <w:t>ing</w:t>
      </w:r>
      <w:r w:rsidRPr="00EE397C">
        <w:rPr>
          <w:rFonts w:ascii="Times New Roman" w:hAnsi="Times New Roman" w:cs="Times New Roman"/>
          <w:sz w:val="24"/>
          <w:szCs w:val="24"/>
          <w:lang w:val="en-029"/>
        </w:rPr>
        <w:t xml:space="preserve"> awareness</w:t>
      </w:r>
      <w:r>
        <w:rPr>
          <w:rFonts w:ascii="Times New Roman" w:hAnsi="Times New Roman" w:cs="Times New Roman"/>
          <w:sz w:val="24"/>
          <w:szCs w:val="24"/>
          <w:lang w:val="en-029"/>
        </w:rPr>
        <w:t>, understanding</w:t>
      </w:r>
      <w:r w:rsidRPr="00EE397C">
        <w:rPr>
          <w:rFonts w:ascii="Times New Roman" w:hAnsi="Times New Roman" w:cs="Times New Roman"/>
          <w:sz w:val="24"/>
          <w:szCs w:val="24"/>
          <w:lang w:val="en-029"/>
        </w:rPr>
        <w:t xml:space="preserve"> and knowledge o</w:t>
      </w:r>
      <w:r>
        <w:rPr>
          <w:rFonts w:ascii="Times New Roman" w:hAnsi="Times New Roman" w:cs="Times New Roman"/>
          <w:sz w:val="24"/>
          <w:szCs w:val="24"/>
          <w:lang w:val="en-029"/>
        </w:rPr>
        <w:t>f the public o</w:t>
      </w:r>
      <w:r w:rsidRPr="00EE397C">
        <w:rPr>
          <w:rFonts w:ascii="Times New Roman" w:hAnsi="Times New Roman" w:cs="Times New Roman"/>
          <w:sz w:val="24"/>
          <w:szCs w:val="24"/>
          <w:lang w:val="en-029"/>
        </w:rPr>
        <w:t xml:space="preserve">n </w:t>
      </w:r>
      <w:r>
        <w:rPr>
          <w:rFonts w:ascii="Times New Roman" w:hAnsi="Times New Roman" w:cs="Times New Roman"/>
          <w:sz w:val="24"/>
          <w:szCs w:val="24"/>
          <w:lang w:val="en-029"/>
        </w:rPr>
        <w:t>Social Protection in general and Saint Lucia’s Social Protection System, in particular.</w:t>
      </w:r>
    </w:p>
    <w:p w14:paraId="645E07EB" w14:textId="77777777" w:rsidR="00974D54" w:rsidRPr="000D4262" w:rsidRDefault="00974D54" w:rsidP="00974D54">
      <w:pPr>
        <w:pStyle w:val="ListParagraph"/>
        <w:numPr>
          <w:ilvl w:val="0"/>
          <w:numId w:val="4"/>
        </w:numPr>
        <w:spacing w:line="276" w:lineRule="auto"/>
        <w:jc w:val="both"/>
        <w:rPr>
          <w:rFonts w:ascii="Times New Roman" w:hAnsi="Times New Roman" w:cs="Times New Roman"/>
          <w:sz w:val="24"/>
          <w:szCs w:val="24"/>
          <w:lang w:val="en-029"/>
        </w:rPr>
      </w:pPr>
      <w:r w:rsidRPr="000D4262">
        <w:rPr>
          <w:rFonts w:ascii="Times New Roman" w:hAnsi="Times New Roman" w:cs="Times New Roman"/>
          <w:sz w:val="24"/>
          <w:szCs w:val="24"/>
          <w:lang w:val="en-029"/>
        </w:rPr>
        <w:t xml:space="preserve">Develop a costed implementation plan </w:t>
      </w:r>
      <w:r>
        <w:rPr>
          <w:rFonts w:ascii="Times New Roman" w:hAnsi="Times New Roman" w:cs="Times New Roman"/>
          <w:sz w:val="24"/>
          <w:szCs w:val="24"/>
          <w:lang w:val="en-029"/>
        </w:rPr>
        <w:t xml:space="preserve">with timelines </w:t>
      </w:r>
      <w:r w:rsidRPr="000D4262">
        <w:rPr>
          <w:rFonts w:ascii="Times New Roman" w:hAnsi="Times New Roman" w:cs="Times New Roman"/>
          <w:sz w:val="24"/>
          <w:szCs w:val="24"/>
          <w:lang w:val="en-029"/>
        </w:rPr>
        <w:t>for the advocacy and communication strategy</w:t>
      </w:r>
      <w:r>
        <w:rPr>
          <w:rFonts w:ascii="Times New Roman" w:hAnsi="Times New Roman" w:cs="Times New Roman"/>
          <w:sz w:val="24"/>
          <w:szCs w:val="24"/>
          <w:lang w:val="en-029"/>
        </w:rPr>
        <w:t>, including responsible stakeholders, channels, materials and frequency.</w:t>
      </w:r>
    </w:p>
    <w:p w14:paraId="0662BA7C" w14:textId="77777777" w:rsidR="00974D54" w:rsidRPr="0034688C" w:rsidRDefault="00974D54" w:rsidP="00974D54">
      <w:pPr>
        <w:pStyle w:val="ListParagraph"/>
        <w:numPr>
          <w:ilvl w:val="0"/>
          <w:numId w:val="4"/>
        </w:numPr>
        <w:spacing w:line="276" w:lineRule="auto"/>
        <w:jc w:val="both"/>
        <w:rPr>
          <w:rFonts w:ascii="Times New Roman" w:hAnsi="Times New Roman" w:cs="Times New Roman"/>
          <w:sz w:val="24"/>
          <w:szCs w:val="24"/>
          <w:lang w:val="en-029"/>
        </w:rPr>
      </w:pPr>
      <w:r w:rsidRPr="0034688C">
        <w:rPr>
          <w:rFonts w:ascii="Times New Roman" w:hAnsi="Times New Roman" w:cs="Times New Roman"/>
          <w:sz w:val="24"/>
          <w:szCs w:val="24"/>
          <w:lang w:val="en-029"/>
        </w:rPr>
        <w:t xml:space="preserve">Conceptualise, design and develop Information, Education and Communication (IEC) materials on social protection with appropriate and relevant messages tailored for </w:t>
      </w:r>
      <w:r>
        <w:rPr>
          <w:rFonts w:ascii="Times New Roman" w:hAnsi="Times New Roman" w:cs="Times New Roman"/>
          <w:sz w:val="24"/>
          <w:szCs w:val="24"/>
          <w:lang w:val="en-029"/>
        </w:rPr>
        <w:t xml:space="preserve">different </w:t>
      </w:r>
      <w:r>
        <w:rPr>
          <w:rFonts w:ascii="Times New Roman" w:hAnsi="Times New Roman" w:cs="Times New Roman"/>
          <w:sz w:val="24"/>
          <w:szCs w:val="24"/>
          <w:lang w:val="en-029"/>
        </w:rPr>
        <w:lastRenderedPageBreak/>
        <w:t xml:space="preserve">audiences </w:t>
      </w:r>
      <w:r w:rsidRPr="0034688C">
        <w:rPr>
          <w:rFonts w:ascii="Times New Roman" w:hAnsi="Times New Roman" w:cs="Times New Roman"/>
          <w:sz w:val="24"/>
          <w:szCs w:val="24"/>
          <w:lang w:val="en-029"/>
        </w:rPr>
        <w:t>using various formats as appropriate such as text, graphics, imageries, infographics, video</w:t>
      </w:r>
      <w:r>
        <w:rPr>
          <w:rFonts w:ascii="Times New Roman" w:hAnsi="Times New Roman" w:cs="Times New Roman"/>
          <w:sz w:val="24"/>
          <w:szCs w:val="24"/>
          <w:lang w:val="en-029"/>
        </w:rPr>
        <w:t>s</w:t>
      </w:r>
      <w:r w:rsidRPr="0034688C">
        <w:rPr>
          <w:rFonts w:ascii="Times New Roman" w:hAnsi="Times New Roman" w:cs="Times New Roman"/>
          <w:sz w:val="24"/>
          <w:szCs w:val="24"/>
          <w:lang w:val="en-029"/>
        </w:rPr>
        <w:t xml:space="preserve">, printed materials, </w:t>
      </w:r>
      <w:r>
        <w:rPr>
          <w:rFonts w:ascii="Times New Roman" w:hAnsi="Times New Roman" w:cs="Times New Roman"/>
          <w:sz w:val="24"/>
          <w:szCs w:val="24"/>
          <w:lang w:val="en-029"/>
        </w:rPr>
        <w:t xml:space="preserve">web/online media, social media, </w:t>
      </w:r>
      <w:r w:rsidRPr="0034688C">
        <w:rPr>
          <w:rFonts w:ascii="Times New Roman" w:hAnsi="Times New Roman" w:cs="Times New Roman"/>
          <w:sz w:val="24"/>
          <w:szCs w:val="24"/>
          <w:lang w:val="en-029"/>
        </w:rPr>
        <w:t>etc.</w:t>
      </w:r>
    </w:p>
    <w:p w14:paraId="1498E10B" w14:textId="77777777" w:rsidR="00974D54" w:rsidRDefault="00974D54" w:rsidP="00974D54">
      <w:pPr>
        <w:pStyle w:val="ListParagraph"/>
        <w:numPr>
          <w:ilvl w:val="0"/>
          <w:numId w:val="4"/>
        </w:numPr>
        <w:spacing w:line="276" w:lineRule="auto"/>
        <w:jc w:val="both"/>
        <w:rPr>
          <w:rFonts w:ascii="Times New Roman" w:hAnsi="Times New Roman" w:cs="Times New Roman"/>
          <w:sz w:val="24"/>
          <w:szCs w:val="24"/>
          <w:lang w:val="en-029"/>
        </w:rPr>
      </w:pPr>
      <w:r w:rsidRPr="0034688C">
        <w:rPr>
          <w:rFonts w:ascii="Times New Roman" w:hAnsi="Times New Roman" w:cs="Times New Roman"/>
          <w:sz w:val="24"/>
          <w:szCs w:val="24"/>
          <w:lang w:val="en-029"/>
        </w:rPr>
        <w:t xml:space="preserve">Design a standard publication layout for </w:t>
      </w:r>
      <w:r>
        <w:rPr>
          <w:rFonts w:ascii="Times New Roman" w:hAnsi="Times New Roman" w:cs="Times New Roman"/>
          <w:sz w:val="24"/>
          <w:szCs w:val="24"/>
          <w:lang w:val="en-029"/>
        </w:rPr>
        <w:t xml:space="preserve">dissemination of information on </w:t>
      </w:r>
      <w:r w:rsidRPr="0034688C">
        <w:rPr>
          <w:rFonts w:ascii="Times New Roman" w:hAnsi="Times New Roman" w:cs="Times New Roman"/>
          <w:sz w:val="24"/>
          <w:szCs w:val="24"/>
          <w:lang w:val="en-029"/>
        </w:rPr>
        <w:t>Social Protection for use in future publications.</w:t>
      </w:r>
    </w:p>
    <w:p w14:paraId="47FE2D1A" w14:textId="77777777" w:rsidR="00974D54" w:rsidRPr="0034688C" w:rsidRDefault="00974D54" w:rsidP="00974D54">
      <w:pPr>
        <w:pStyle w:val="ListParagraph"/>
        <w:numPr>
          <w:ilvl w:val="0"/>
          <w:numId w:val="4"/>
        </w:numPr>
        <w:spacing w:line="276" w:lineRule="auto"/>
        <w:jc w:val="both"/>
        <w:rPr>
          <w:rFonts w:ascii="Times New Roman" w:hAnsi="Times New Roman" w:cs="Times New Roman"/>
          <w:sz w:val="24"/>
          <w:szCs w:val="24"/>
          <w:lang w:val="en-029"/>
        </w:rPr>
      </w:pPr>
      <w:r>
        <w:rPr>
          <w:rFonts w:ascii="Times New Roman" w:hAnsi="Times New Roman" w:cs="Times New Roman"/>
          <w:sz w:val="24"/>
          <w:szCs w:val="24"/>
          <w:lang w:val="en-029"/>
        </w:rPr>
        <w:t>Develop key messages for reproduction in presentations and speeches by Senior government officials.</w:t>
      </w:r>
    </w:p>
    <w:p w14:paraId="7D150A92" w14:textId="77777777" w:rsidR="00974D54" w:rsidRDefault="00974D54" w:rsidP="00974D54">
      <w:pPr>
        <w:pStyle w:val="ListParagraph"/>
        <w:numPr>
          <w:ilvl w:val="0"/>
          <w:numId w:val="4"/>
        </w:numPr>
        <w:spacing w:line="276" w:lineRule="auto"/>
        <w:jc w:val="both"/>
        <w:rPr>
          <w:rFonts w:ascii="Times New Roman" w:hAnsi="Times New Roman" w:cs="Times New Roman"/>
          <w:sz w:val="24"/>
          <w:szCs w:val="24"/>
          <w:lang w:val="en-029"/>
        </w:rPr>
      </w:pPr>
      <w:r w:rsidRPr="0034688C">
        <w:rPr>
          <w:rFonts w:ascii="Times New Roman" w:hAnsi="Times New Roman" w:cs="Times New Roman"/>
          <w:sz w:val="24"/>
          <w:szCs w:val="24"/>
          <w:lang w:val="en-029"/>
        </w:rPr>
        <w:t xml:space="preserve">Develop a </w:t>
      </w:r>
      <w:r>
        <w:rPr>
          <w:rFonts w:ascii="Times New Roman" w:hAnsi="Times New Roman" w:cs="Times New Roman"/>
          <w:sz w:val="24"/>
          <w:szCs w:val="24"/>
          <w:lang w:val="en-029"/>
        </w:rPr>
        <w:t>guide for all communication on Social P</w:t>
      </w:r>
      <w:r w:rsidRPr="0034688C">
        <w:rPr>
          <w:rFonts w:ascii="Times New Roman" w:hAnsi="Times New Roman" w:cs="Times New Roman"/>
          <w:sz w:val="24"/>
          <w:szCs w:val="24"/>
          <w:lang w:val="en-029"/>
        </w:rPr>
        <w:t>rotection issues</w:t>
      </w:r>
      <w:r>
        <w:rPr>
          <w:rFonts w:ascii="Times New Roman" w:hAnsi="Times New Roman" w:cs="Times New Roman"/>
          <w:sz w:val="24"/>
          <w:szCs w:val="24"/>
          <w:lang w:val="en-029"/>
        </w:rPr>
        <w:t>,</w:t>
      </w:r>
      <w:r w:rsidRPr="0034688C">
        <w:rPr>
          <w:rFonts w:ascii="Times New Roman" w:hAnsi="Times New Roman" w:cs="Times New Roman"/>
          <w:sz w:val="24"/>
          <w:szCs w:val="24"/>
          <w:lang w:val="en-029"/>
        </w:rPr>
        <w:t xml:space="preserve"> to ensure consistent formats for publications and communication products.</w:t>
      </w:r>
    </w:p>
    <w:p w14:paraId="2B4371DC" w14:textId="77777777" w:rsidR="00974D54" w:rsidRPr="0034688C" w:rsidRDefault="00974D54" w:rsidP="00974D54">
      <w:pPr>
        <w:pStyle w:val="ListParagraph"/>
        <w:numPr>
          <w:ilvl w:val="0"/>
          <w:numId w:val="4"/>
        </w:numPr>
        <w:spacing w:line="276" w:lineRule="auto"/>
        <w:jc w:val="both"/>
        <w:rPr>
          <w:rFonts w:ascii="Times New Roman" w:hAnsi="Times New Roman" w:cs="Times New Roman"/>
          <w:sz w:val="24"/>
          <w:szCs w:val="24"/>
          <w:lang w:val="en-029"/>
        </w:rPr>
      </w:pPr>
      <w:r>
        <w:rPr>
          <w:rFonts w:ascii="Times New Roman" w:hAnsi="Times New Roman" w:cs="Times New Roman"/>
          <w:sz w:val="24"/>
          <w:szCs w:val="24"/>
          <w:lang w:val="en-029"/>
        </w:rPr>
        <w:t xml:space="preserve">Identify opportunities to strengthen partnership and cross-sectoral linkages in implementing the Communication Strategy. </w:t>
      </w:r>
    </w:p>
    <w:p w14:paraId="5573D146" w14:textId="77777777" w:rsidR="00974D54" w:rsidRDefault="00974D54" w:rsidP="00974D54">
      <w:pPr>
        <w:pStyle w:val="ListParagraph"/>
        <w:numPr>
          <w:ilvl w:val="0"/>
          <w:numId w:val="4"/>
        </w:numPr>
        <w:spacing w:line="276" w:lineRule="auto"/>
        <w:jc w:val="both"/>
        <w:rPr>
          <w:rFonts w:ascii="Times New Roman" w:hAnsi="Times New Roman" w:cs="Times New Roman"/>
          <w:sz w:val="24"/>
          <w:szCs w:val="24"/>
          <w:lang w:val="en-029"/>
        </w:rPr>
      </w:pPr>
      <w:r w:rsidRPr="0034688C">
        <w:rPr>
          <w:rFonts w:ascii="Times New Roman" w:hAnsi="Times New Roman" w:cs="Times New Roman"/>
          <w:sz w:val="24"/>
          <w:szCs w:val="24"/>
          <w:lang w:val="en-029"/>
        </w:rPr>
        <w:t>Review and update the Ministry of Equity</w:t>
      </w:r>
      <w:r>
        <w:rPr>
          <w:rFonts w:ascii="Times New Roman" w:hAnsi="Times New Roman" w:cs="Times New Roman"/>
          <w:sz w:val="24"/>
          <w:szCs w:val="24"/>
          <w:lang w:val="en-029"/>
        </w:rPr>
        <w:t>’s</w:t>
      </w:r>
      <w:r w:rsidRPr="0034688C">
        <w:rPr>
          <w:rFonts w:ascii="Times New Roman" w:hAnsi="Times New Roman" w:cs="Times New Roman"/>
          <w:sz w:val="24"/>
          <w:szCs w:val="24"/>
          <w:lang w:val="en-029"/>
        </w:rPr>
        <w:t xml:space="preserve"> portal to ensure it has some agreed IEC materials uploaded</w:t>
      </w:r>
      <w:r>
        <w:rPr>
          <w:rFonts w:ascii="Times New Roman" w:hAnsi="Times New Roman" w:cs="Times New Roman"/>
          <w:sz w:val="24"/>
          <w:szCs w:val="24"/>
          <w:lang w:val="en-029"/>
        </w:rPr>
        <w:t xml:space="preserve">. </w:t>
      </w:r>
    </w:p>
    <w:p w14:paraId="573047CA" w14:textId="77777777" w:rsidR="00974D54" w:rsidRDefault="00974D54" w:rsidP="00974D54">
      <w:pPr>
        <w:pStyle w:val="ListParagraph"/>
        <w:numPr>
          <w:ilvl w:val="0"/>
          <w:numId w:val="4"/>
        </w:numPr>
        <w:spacing w:line="276" w:lineRule="auto"/>
        <w:jc w:val="both"/>
        <w:rPr>
          <w:rFonts w:ascii="Times New Roman" w:hAnsi="Times New Roman" w:cs="Times New Roman"/>
          <w:sz w:val="24"/>
          <w:szCs w:val="24"/>
          <w:lang w:val="en-029"/>
        </w:rPr>
      </w:pPr>
      <w:r>
        <w:rPr>
          <w:rFonts w:ascii="Times New Roman" w:hAnsi="Times New Roman" w:cs="Times New Roman"/>
          <w:sz w:val="24"/>
          <w:szCs w:val="24"/>
          <w:lang w:val="en-029"/>
        </w:rPr>
        <w:t xml:space="preserve">Provide training to relevant staff of </w:t>
      </w:r>
      <w:proofErr w:type="spellStart"/>
      <w:r>
        <w:rPr>
          <w:rFonts w:ascii="Times New Roman" w:hAnsi="Times New Roman" w:cs="Times New Roman"/>
          <w:sz w:val="24"/>
          <w:szCs w:val="24"/>
          <w:lang w:val="en-029"/>
        </w:rPr>
        <w:t>MoEQ</w:t>
      </w:r>
      <w:proofErr w:type="spellEnd"/>
      <w:r>
        <w:rPr>
          <w:rFonts w:ascii="Times New Roman" w:hAnsi="Times New Roman" w:cs="Times New Roman"/>
          <w:sz w:val="24"/>
          <w:szCs w:val="24"/>
          <w:lang w:val="en-029"/>
        </w:rPr>
        <w:t xml:space="preserve"> including management/supervisors and field officers in delivering appropriate messaging around the nature, design and benefits of the Social Protection System.</w:t>
      </w:r>
    </w:p>
    <w:p w14:paraId="723EF6A8" w14:textId="77777777" w:rsidR="00974D54" w:rsidRDefault="00974D54" w:rsidP="00974D54">
      <w:pPr>
        <w:pStyle w:val="ListParagraph"/>
        <w:numPr>
          <w:ilvl w:val="0"/>
          <w:numId w:val="4"/>
        </w:numPr>
        <w:spacing w:line="276" w:lineRule="auto"/>
        <w:jc w:val="both"/>
        <w:rPr>
          <w:rFonts w:ascii="Times New Roman" w:hAnsi="Times New Roman" w:cs="Times New Roman"/>
          <w:sz w:val="24"/>
          <w:szCs w:val="24"/>
          <w:lang w:val="en-029"/>
        </w:rPr>
      </w:pPr>
      <w:r>
        <w:rPr>
          <w:rFonts w:ascii="Times New Roman" w:hAnsi="Times New Roman" w:cs="Times New Roman"/>
          <w:sz w:val="24"/>
          <w:szCs w:val="24"/>
          <w:lang w:val="en-029"/>
        </w:rPr>
        <w:t>Set out an implementation framework for rolling out the Communication Strategy.</w:t>
      </w:r>
    </w:p>
    <w:p w14:paraId="748988E8" w14:textId="77777777" w:rsidR="00974D54" w:rsidRDefault="00974D54" w:rsidP="00974D54">
      <w:pPr>
        <w:pStyle w:val="ListParagraph"/>
        <w:numPr>
          <w:ilvl w:val="0"/>
          <w:numId w:val="4"/>
        </w:numPr>
        <w:spacing w:line="276" w:lineRule="auto"/>
        <w:jc w:val="both"/>
        <w:rPr>
          <w:rFonts w:ascii="Times New Roman" w:hAnsi="Times New Roman" w:cs="Times New Roman"/>
          <w:sz w:val="24"/>
          <w:szCs w:val="24"/>
          <w:lang w:val="en-029"/>
        </w:rPr>
      </w:pPr>
      <w:r>
        <w:rPr>
          <w:rFonts w:ascii="Times New Roman" w:hAnsi="Times New Roman" w:cs="Times New Roman"/>
          <w:sz w:val="24"/>
          <w:szCs w:val="24"/>
          <w:lang w:val="en-029"/>
        </w:rPr>
        <w:t xml:space="preserve">Support the Ministry with the implementation of the Communication Strategy. </w:t>
      </w:r>
    </w:p>
    <w:p w14:paraId="5B56327A" w14:textId="77777777" w:rsidR="00974D54" w:rsidRPr="00D4094C" w:rsidRDefault="00974D54" w:rsidP="00974D54">
      <w:pPr>
        <w:jc w:val="both"/>
        <w:rPr>
          <w:rFonts w:ascii="Times New Roman" w:hAnsi="Times New Roman" w:cs="Times New Roman"/>
          <w:sz w:val="24"/>
          <w:szCs w:val="24"/>
          <w:lang w:val="en-029"/>
        </w:rPr>
      </w:pPr>
      <w:r w:rsidRPr="00D4094C">
        <w:rPr>
          <w:rFonts w:ascii="Times New Roman" w:hAnsi="Times New Roman" w:cs="Times New Roman"/>
          <w:sz w:val="24"/>
          <w:szCs w:val="24"/>
          <w:lang w:val="en-029"/>
        </w:rPr>
        <w:t>The Consultant will work closely with the Ministry of Equity</w:t>
      </w:r>
      <w:r>
        <w:rPr>
          <w:rFonts w:ascii="Times New Roman" w:hAnsi="Times New Roman" w:cs="Times New Roman"/>
          <w:sz w:val="24"/>
          <w:szCs w:val="24"/>
          <w:lang w:val="en-029"/>
        </w:rPr>
        <w:t>,</w:t>
      </w:r>
      <w:r w:rsidRPr="00D4094C">
        <w:rPr>
          <w:rFonts w:ascii="Times New Roman" w:hAnsi="Times New Roman" w:cs="Times New Roman"/>
          <w:sz w:val="24"/>
          <w:szCs w:val="24"/>
          <w:lang w:val="en-029"/>
        </w:rPr>
        <w:t xml:space="preserve"> the </w:t>
      </w:r>
      <w:r>
        <w:rPr>
          <w:rFonts w:ascii="Times New Roman" w:hAnsi="Times New Roman" w:cs="Times New Roman"/>
          <w:sz w:val="24"/>
          <w:szCs w:val="24"/>
          <w:lang w:val="en-029"/>
        </w:rPr>
        <w:t>Project Implementation Unit</w:t>
      </w:r>
      <w:r w:rsidRPr="00D4094C">
        <w:rPr>
          <w:rFonts w:ascii="Times New Roman" w:hAnsi="Times New Roman" w:cs="Times New Roman"/>
          <w:sz w:val="24"/>
          <w:szCs w:val="24"/>
          <w:lang w:val="en-029"/>
        </w:rPr>
        <w:t xml:space="preserve"> and the World Bank </w:t>
      </w:r>
      <w:r>
        <w:rPr>
          <w:rFonts w:ascii="Times New Roman" w:hAnsi="Times New Roman" w:cs="Times New Roman"/>
          <w:sz w:val="24"/>
          <w:szCs w:val="24"/>
          <w:lang w:val="en-029"/>
        </w:rPr>
        <w:t>in the delivery of this consultancy.</w:t>
      </w:r>
    </w:p>
    <w:p w14:paraId="14DB5873" w14:textId="77777777" w:rsidR="00974D54" w:rsidRPr="00D909FE" w:rsidRDefault="00974D54" w:rsidP="00974D54">
      <w:pPr>
        <w:spacing w:before="360"/>
        <w:jc w:val="both"/>
        <w:rPr>
          <w:rFonts w:ascii="Times New Roman" w:eastAsiaTheme="majorEastAsia" w:hAnsi="Times New Roman" w:cs="Times New Roman"/>
          <w:b/>
          <w:sz w:val="26"/>
          <w:szCs w:val="26"/>
          <w:lang w:val="en-GB"/>
        </w:rPr>
      </w:pPr>
      <w:r w:rsidRPr="00D909FE">
        <w:rPr>
          <w:rFonts w:ascii="Times New Roman" w:eastAsiaTheme="majorEastAsia" w:hAnsi="Times New Roman" w:cs="Times New Roman"/>
          <w:b/>
          <w:sz w:val="26"/>
          <w:szCs w:val="26"/>
          <w:lang w:val="en-GB"/>
        </w:rPr>
        <w:t>Deliverables and Deadlines</w:t>
      </w:r>
    </w:p>
    <w:p w14:paraId="3DDCFD5B" w14:textId="77777777" w:rsidR="00974D54" w:rsidRDefault="00974D54" w:rsidP="00974D54">
      <w:pPr>
        <w:jc w:val="both"/>
        <w:rPr>
          <w:rFonts w:ascii="Times New Roman" w:hAnsi="Times New Roman" w:cs="Times New Roman"/>
          <w:sz w:val="24"/>
          <w:szCs w:val="24"/>
          <w:lang w:val="en-029"/>
        </w:rPr>
      </w:pPr>
      <w:r w:rsidRPr="00D4094C">
        <w:rPr>
          <w:rFonts w:ascii="Times New Roman" w:hAnsi="Times New Roman" w:cs="Times New Roman"/>
          <w:sz w:val="24"/>
          <w:szCs w:val="24"/>
          <w:lang w:val="en-029"/>
        </w:rPr>
        <w:t>The following are expected assignment deliverables.</w:t>
      </w:r>
      <w:r>
        <w:rPr>
          <w:rFonts w:ascii="Times New Roman" w:hAnsi="Times New Roman" w:cs="Times New Roman"/>
          <w:sz w:val="24"/>
          <w:szCs w:val="24"/>
          <w:lang w:val="en-029"/>
        </w:rPr>
        <w:t xml:space="preserve"> Payments will be made based on approval/acceptance of deliverables by the Ministry of Equity, Social Justice, Local Government and Empowerment.</w:t>
      </w:r>
    </w:p>
    <w:tbl>
      <w:tblPr>
        <w:tblStyle w:val="TableGrid"/>
        <w:tblW w:w="0" w:type="auto"/>
        <w:tblLook w:val="04A0" w:firstRow="1" w:lastRow="0" w:firstColumn="1" w:lastColumn="0" w:noHBand="0" w:noVBand="1"/>
      </w:tblPr>
      <w:tblGrid>
        <w:gridCol w:w="570"/>
        <w:gridCol w:w="4285"/>
        <w:gridCol w:w="2520"/>
        <w:gridCol w:w="1975"/>
      </w:tblGrid>
      <w:tr w:rsidR="00974D54" w14:paraId="79B6E194" w14:textId="77777777" w:rsidTr="008677A0">
        <w:trPr>
          <w:tblHeader/>
        </w:trPr>
        <w:tc>
          <w:tcPr>
            <w:tcW w:w="570" w:type="dxa"/>
          </w:tcPr>
          <w:p w14:paraId="61F07422" w14:textId="77777777" w:rsidR="00974D54" w:rsidRPr="001636A6" w:rsidRDefault="00974D54" w:rsidP="008677A0">
            <w:pPr>
              <w:spacing w:before="120" w:after="120"/>
              <w:jc w:val="both"/>
              <w:rPr>
                <w:rFonts w:ascii="Times New Roman" w:hAnsi="Times New Roman" w:cs="Times New Roman"/>
                <w:b/>
                <w:sz w:val="24"/>
                <w:szCs w:val="24"/>
                <w:lang w:val="en-029"/>
              </w:rPr>
            </w:pPr>
            <w:r w:rsidRPr="001636A6">
              <w:rPr>
                <w:rFonts w:ascii="Times New Roman" w:hAnsi="Times New Roman" w:cs="Times New Roman"/>
                <w:b/>
                <w:sz w:val="24"/>
                <w:szCs w:val="24"/>
                <w:lang w:val="en-029"/>
              </w:rPr>
              <w:t>No.</w:t>
            </w:r>
          </w:p>
        </w:tc>
        <w:tc>
          <w:tcPr>
            <w:tcW w:w="4285" w:type="dxa"/>
          </w:tcPr>
          <w:p w14:paraId="60A421A7" w14:textId="77777777" w:rsidR="00974D54" w:rsidRPr="001636A6" w:rsidRDefault="00974D54" w:rsidP="008677A0">
            <w:pPr>
              <w:spacing w:before="120" w:after="120"/>
              <w:jc w:val="both"/>
              <w:rPr>
                <w:rFonts w:ascii="Times New Roman" w:hAnsi="Times New Roman" w:cs="Times New Roman"/>
                <w:b/>
                <w:sz w:val="24"/>
                <w:szCs w:val="24"/>
                <w:lang w:val="en-029"/>
              </w:rPr>
            </w:pPr>
            <w:r w:rsidRPr="001636A6">
              <w:rPr>
                <w:rFonts w:ascii="Times New Roman" w:hAnsi="Times New Roman" w:cs="Times New Roman"/>
                <w:b/>
                <w:sz w:val="24"/>
                <w:szCs w:val="24"/>
                <w:lang w:val="en-029"/>
              </w:rPr>
              <w:t>Deliverable</w:t>
            </w:r>
          </w:p>
        </w:tc>
        <w:tc>
          <w:tcPr>
            <w:tcW w:w="2520" w:type="dxa"/>
          </w:tcPr>
          <w:p w14:paraId="13ABF3B0" w14:textId="77777777" w:rsidR="00974D54" w:rsidRPr="001636A6" w:rsidRDefault="00974D54" w:rsidP="008677A0">
            <w:pPr>
              <w:spacing w:before="120" w:after="120"/>
              <w:jc w:val="both"/>
              <w:rPr>
                <w:rFonts w:ascii="Times New Roman" w:hAnsi="Times New Roman" w:cs="Times New Roman"/>
                <w:b/>
                <w:sz w:val="24"/>
                <w:szCs w:val="24"/>
                <w:lang w:val="en-029"/>
              </w:rPr>
            </w:pPr>
            <w:r w:rsidRPr="001636A6">
              <w:rPr>
                <w:rFonts w:ascii="Times New Roman" w:hAnsi="Times New Roman" w:cs="Times New Roman"/>
                <w:b/>
                <w:sz w:val="24"/>
                <w:szCs w:val="24"/>
                <w:lang w:val="en-029"/>
              </w:rPr>
              <w:t>Expected Date</w:t>
            </w:r>
          </w:p>
        </w:tc>
        <w:tc>
          <w:tcPr>
            <w:tcW w:w="1975" w:type="dxa"/>
          </w:tcPr>
          <w:p w14:paraId="46B06F9E" w14:textId="77777777" w:rsidR="00974D54" w:rsidRPr="001636A6" w:rsidRDefault="00974D54" w:rsidP="008677A0">
            <w:pPr>
              <w:spacing w:before="120" w:after="120"/>
              <w:jc w:val="center"/>
              <w:rPr>
                <w:rFonts w:ascii="Times New Roman" w:hAnsi="Times New Roman" w:cs="Times New Roman"/>
                <w:b/>
                <w:sz w:val="24"/>
                <w:szCs w:val="24"/>
                <w:lang w:val="en-029"/>
              </w:rPr>
            </w:pPr>
            <w:r w:rsidRPr="001636A6">
              <w:rPr>
                <w:rFonts w:ascii="Times New Roman" w:hAnsi="Times New Roman" w:cs="Times New Roman"/>
                <w:b/>
                <w:sz w:val="24"/>
                <w:szCs w:val="24"/>
                <w:lang w:val="en-029"/>
              </w:rPr>
              <w:t>% Payment</w:t>
            </w:r>
          </w:p>
        </w:tc>
      </w:tr>
      <w:tr w:rsidR="00974D54" w14:paraId="4BCAD233" w14:textId="77777777" w:rsidTr="008677A0">
        <w:tc>
          <w:tcPr>
            <w:tcW w:w="570" w:type="dxa"/>
          </w:tcPr>
          <w:p w14:paraId="77F8DB28" w14:textId="77777777" w:rsidR="00974D54" w:rsidRDefault="00974D54" w:rsidP="008677A0">
            <w:pPr>
              <w:jc w:val="both"/>
              <w:rPr>
                <w:rFonts w:ascii="Times New Roman" w:hAnsi="Times New Roman" w:cs="Times New Roman"/>
                <w:sz w:val="24"/>
                <w:szCs w:val="24"/>
                <w:lang w:val="en-029"/>
              </w:rPr>
            </w:pPr>
          </w:p>
        </w:tc>
        <w:tc>
          <w:tcPr>
            <w:tcW w:w="4285" w:type="dxa"/>
          </w:tcPr>
          <w:p w14:paraId="20FC790E" w14:textId="77777777" w:rsidR="00974D54" w:rsidRDefault="00974D54" w:rsidP="008677A0">
            <w:pPr>
              <w:jc w:val="both"/>
              <w:rPr>
                <w:rFonts w:ascii="Times New Roman" w:hAnsi="Times New Roman" w:cs="Times New Roman"/>
                <w:sz w:val="24"/>
                <w:szCs w:val="24"/>
                <w:lang w:val="en-029"/>
              </w:rPr>
            </w:pPr>
          </w:p>
        </w:tc>
        <w:tc>
          <w:tcPr>
            <w:tcW w:w="2520" w:type="dxa"/>
          </w:tcPr>
          <w:p w14:paraId="10BCDABE" w14:textId="77777777" w:rsidR="00974D54" w:rsidRDefault="00974D54" w:rsidP="008677A0">
            <w:pPr>
              <w:jc w:val="both"/>
              <w:rPr>
                <w:rFonts w:ascii="Times New Roman" w:hAnsi="Times New Roman" w:cs="Times New Roman"/>
                <w:sz w:val="24"/>
                <w:szCs w:val="24"/>
                <w:lang w:val="en-029"/>
              </w:rPr>
            </w:pPr>
          </w:p>
        </w:tc>
        <w:tc>
          <w:tcPr>
            <w:tcW w:w="1975" w:type="dxa"/>
          </w:tcPr>
          <w:p w14:paraId="38205788" w14:textId="77777777" w:rsidR="00974D54" w:rsidRDefault="00974D54" w:rsidP="008677A0">
            <w:pPr>
              <w:jc w:val="both"/>
              <w:rPr>
                <w:rFonts w:ascii="Times New Roman" w:hAnsi="Times New Roman" w:cs="Times New Roman"/>
                <w:sz w:val="24"/>
                <w:szCs w:val="24"/>
                <w:lang w:val="en-029"/>
              </w:rPr>
            </w:pPr>
          </w:p>
        </w:tc>
      </w:tr>
      <w:tr w:rsidR="00974D54" w14:paraId="55BA7461" w14:textId="77777777" w:rsidTr="008677A0">
        <w:tc>
          <w:tcPr>
            <w:tcW w:w="570" w:type="dxa"/>
          </w:tcPr>
          <w:p w14:paraId="3EEEC78B" w14:textId="77777777" w:rsidR="00974D54" w:rsidRPr="001636A6" w:rsidRDefault="00974D54" w:rsidP="00974D54">
            <w:pPr>
              <w:pStyle w:val="ListParagraph"/>
              <w:numPr>
                <w:ilvl w:val="0"/>
                <w:numId w:val="3"/>
              </w:numPr>
              <w:spacing w:before="120" w:line="276" w:lineRule="auto"/>
              <w:ind w:left="360"/>
              <w:jc w:val="both"/>
              <w:rPr>
                <w:rFonts w:ascii="Times New Roman" w:hAnsi="Times New Roman" w:cs="Times New Roman"/>
                <w:sz w:val="24"/>
                <w:szCs w:val="24"/>
                <w:lang w:val="en-029"/>
              </w:rPr>
            </w:pPr>
          </w:p>
        </w:tc>
        <w:tc>
          <w:tcPr>
            <w:tcW w:w="4285" w:type="dxa"/>
          </w:tcPr>
          <w:p w14:paraId="6969F13E" w14:textId="77777777" w:rsidR="00974D54" w:rsidRPr="006F5046" w:rsidRDefault="00974D54" w:rsidP="008677A0">
            <w:pPr>
              <w:spacing w:before="120"/>
              <w:jc w:val="both"/>
              <w:rPr>
                <w:rFonts w:ascii="Times New Roman" w:hAnsi="Times New Roman" w:cs="Times New Roman"/>
                <w:sz w:val="24"/>
                <w:szCs w:val="24"/>
                <w:lang w:val="en-029"/>
              </w:rPr>
            </w:pPr>
            <w:r w:rsidRPr="001636A6">
              <w:rPr>
                <w:rFonts w:ascii="Times New Roman" w:hAnsi="Times New Roman" w:cs="Times New Roman"/>
                <w:sz w:val="24"/>
                <w:szCs w:val="24"/>
                <w:lang w:val="en-029"/>
              </w:rPr>
              <w:t xml:space="preserve">An inception report detailing </w:t>
            </w:r>
            <w:r>
              <w:rPr>
                <w:rFonts w:ascii="Times New Roman" w:hAnsi="Times New Roman" w:cs="Times New Roman"/>
                <w:sz w:val="24"/>
                <w:szCs w:val="24"/>
                <w:lang w:val="en-029"/>
              </w:rPr>
              <w:t xml:space="preserve">a COVID-19 compliant </w:t>
            </w:r>
            <w:r w:rsidRPr="001636A6">
              <w:rPr>
                <w:rFonts w:ascii="Times New Roman" w:hAnsi="Times New Roman" w:cs="Times New Roman"/>
                <w:sz w:val="24"/>
                <w:szCs w:val="24"/>
                <w:lang w:val="en-029"/>
              </w:rPr>
              <w:t xml:space="preserve">process </w:t>
            </w:r>
            <w:r>
              <w:rPr>
                <w:rFonts w:ascii="Times New Roman" w:hAnsi="Times New Roman" w:cs="Times New Roman"/>
                <w:sz w:val="24"/>
                <w:szCs w:val="24"/>
                <w:lang w:val="en-029"/>
              </w:rPr>
              <w:t>for</w:t>
            </w:r>
            <w:r w:rsidRPr="001636A6">
              <w:rPr>
                <w:rFonts w:ascii="Times New Roman" w:hAnsi="Times New Roman" w:cs="Times New Roman"/>
                <w:sz w:val="24"/>
                <w:szCs w:val="24"/>
                <w:lang w:val="en-029"/>
              </w:rPr>
              <w:t xml:space="preserve"> the development of the strategy. </w:t>
            </w:r>
          </w:p>
        </w:tc>
        <w:tc>
          <w:tcPr>
            <w:tcW w:w="2520" w:type="dxa"/>
          </w:tcPr>
          <w:p w14:paraId="2058B7E2" w14:textId="77777777" w:rsidR="00974D54" w:rsidRDefault="00974D54" w:rsidP="008677A0">
            <w:pPr>
              <w:spacing w:before="120" w:after="120"/>
              <w:jc w:val="both"/>
              <w:rPr>
                <w:rFonts w:ascii="Times New Roman" w:hAnsi="Times New Roman" w:cs="Times New Roman"/>
                <w:sz w:val="24"/>
                <w:szCs w:val="24"/>
                <w:lang w:val="en-029"/>
              </w:rPr>
            </w:pPr>
            <w:r>
              <w:rPr>
                <w:rFonts w:ascii="Times New Roman" w:hAnsi="Times New Roman" w:cs="Times New Roman"/>
                <w:sz w:val="24"/>
                <w:szCs w:val="24"/>
                <w:lang w:val="en-029"/>
              </w:rPr>
              <w:t>3 weeks after contract signing.</w:t>
            </w:r>
          </w:p>
        </w:tc>
        <w:tc>
          <w:tcPr>
            <w:tcW w:w="1975" w:type="dxa"/>
          </w:tcPr>
          <w:p w14:paraId="06932336" w14:textId="77777777" w:rsidR="00974D54" w:rsidRDefault="00974D54" w:rsidP="008677A0">
            <w:pPr>
              <w:spacing w:before="120"/>
              <w:jc w:val="center"/>
              <w:rPr>
                <w:rFonts w:ascii="Times New Roman" w:hAnsi="Times New Roman" w:cs="Times New Roman"/>
                <w:sz w:val="24"/>
                <w:szCs w:val="24"/>
                <w:lang w:val="en-029"/>
              </w:rPr>
            </w:pPr>
            <w:r>
              <w:rPr>
                <w:rFonts w:ascii="Times New Roman" w:hAnsi="Times New Roman" w:cs="Times New Roman"/>
                <w:sz w:val="24"/>
                <w:szCs w:val="24"/>
                <w:lang w:val="en-029"/>
              </w:rPr>
              <w:t>10%</w:t>
            </w:r>
          </w:p>
        </w:tc>
      </w:tr>
      <w:tr w:rsidR="00974D54" w14:paraId="52530520" w14:textId="77777777" w:rsidTr="008677A0">
        <w:tc>
          <w:tcPr>
            <w:tcW w:w="570" w:type="dxa"/>
          </w:tcPr>
          <w:p w14:paraId="6D0F9C0E" w14:textId="77777777" w:rsidR="00974D54" w:rsidRPr="001636A6" w:rsidRDefault="00974D54" w:rsidP="008677A0">
            <w:pPr>
              <w:spacing w:before="120"/>
              <w:jc w:val="both"/>
              <w:rPr>
                <w:rFonts w:ascii="Times New Roman" w:hAnsi="Times New Roman" w:cs="Times New Roman"/>
                <w:sz w:val="24"/>
                <w:szCs w:val="24"/>
                <w:lang w:val="en-029"/>
              </w:rPr>
            </w:pPr>
            <w:r>
              <w:rPr>
                <w:rFonts w:ascii="Times New Roman" w:hAnsi="Times New Roman" w:cs="Times New Roman"/>
                <w:sz w:val="24"/>
                <w:szCs w:val="24"/>
                <w:lang w:val="en-029"/>
              </w:rPr>
              <w:t>2.</w:t>
            </w:r>
          </w:p>
        </w:tc>
        <w:tc>
          <w:tcPr>
            <w:tcW w:w="4285" w:type="dxa"/>
          </w:tcPr>
          <w:p w14:paraId="0AE2B7BB" w14:textId="77777777" w:rsidR="00974D54" w:rsidRPr="001636A6" w:rsidRDefault="00974D54" w:rsidP="008677A0">
            <w:pPr>
              <w:spacing w:before="120"/>
              <w:jc w:val="both"/>
              <w:rPr>
                <w:rFonts w:ascii="Times New Roman" w:hAnsi="Times New Roman" w:cs="Times New Roman"/>
                <w:sz w:val="24"/>
                <w:szCs w:val="24"/>
                <w:lang w:val="en-029"/>
              </w:rPr>
            </w:pPr>
            <w:r>
              <w:rPr>
                <w:rFonts w:ascii="Times New Roman" w:hAnsi="Times New Roman" w:cs="Times New Roman"/>
                <w:sz w:val="24"/>
                <w:szCs w:val="24"/>
                <w:lang w:val="en-029"/>
              </w:rPr>
              <w:t>Report (summary)</w:t>
            </w:r>
            <w:r w:rsidRPr="001636A6">
              <w:rPr>
                <w:rFonts w:ascii="Times New Roman" w:hAnsi="Times New Roman" w:cs="Times New Roman"/>
                <w:sz w:val="24"/>
                <w:szCs w:val="24"/>
                <w:lang w:val="en-029"/>
              </w:rPr>
              <w:t xml:space="preserve"> of consultations/focus group discussions</w:t>
            </w:r>
            <w:r>
              <w:rPr>
                <w:rFonts w:ascii="Times New Roman" w:hAnsi="Times New Roman" w:cs="Times New Roman"/>
                <w:sz w:val="24"/>
                <w:szCs w:val="24"/>
                <w:lang w:val="en-029"/>
              </w:rPr>
              <w:t xml:space="preserve"> held highlighting salient issues raised. Report to include recommended outline of communication strategy. </w:t>
            </w:r>
          </w:p>
        </w:tc>
        <w:tc>
          <w:tcPr>
            <w:tcW w:w="2520" w:type="dxa"/>
          </w:tcPr>
          <w:p w14:paraId="36AF311D" w14:textId="77777777" w:rsidR="00974D54" w:rsidRDefault="00974D54" w:rsidP="008677A0">
            <w:pPr>
              <w:spacing w:before="120" w:after="120"/>
              <w:rPr>
                <w:rFonts w:ascii="Times New Roman" w:hAnsi="Times New Roman" w:cs="Times New Roman"/>
                <w:sz w:val="24"/>
                <w:szCs w:val="24"/>
                <w:lang w:val="en-029"/>
              </w:rPr>
            </w:pPr>
            <w:r>
              <w:rPr>
                <w:rFonts w:ascii="Times New Roman" w:hAnsi="Times New Roman" w:cs="Times New Roman"/>
                <w:sz w:val="24"/>
                <w:szCs w:val="24"/>
                <w:lang w:val="en-029"/>
              </w:rPr>
              <w:t>4 weeks after acceptance of the communication strategy outline.</w:t>
            </w:r>
          </w:p>
        </w:tc>
        <w:tc>
          <w:tcPr>
            <w:tcW w:w="1975" w:type="dxa"/>
          </w:tcPr>
          <w:p w14:paraId="79FBF781" w14:textId="77777777" w:rsidR="00974D54" w:rsidRDefault="00974D54" w:rsidP="008677A0">
            <w:pPr>
              <w:jc w:val="both"/>
              <w:rPr>
                <w:rFonts w:ascii="Times New Roman" w:hAnsi="Times New Roman" w:cs="Times New Roman"/>
                <w:sz w:val="24"/>
                <w:szCs w:val="24"/>
                <w:lang w:val="en-029"/>
              </w:rPr>
            </w:pPr>
          </w:p>
        </w:tc>
      </w:tr>
      <w:tr w:rsidR="00974D54" w14:paraId="0CEAFFED" w14:textId="77777777" w:rsidTr="008677A0">
        <w:tc>
          <w:tcPr>
            <w:tcW w:w="570" w:type="dxa"/>
          </w:tcPr>
          <w:p w14:paraId="55F880CE" w14:textId="77777777" w:rsidR="00974D54" w:rsidRPr="001636A6" w:rsidRDefault="00974D54" w:rsidP="008677A0">
            <w:pPr>
              <w:spacing w:before="120"/>
              <w:jc w:val="both"/>
              <w:rPr>
                <w:rFonts w:ascii="Times New Roman" w:hAnsi="Times New Roman" w:cs="Times New Roman"/>
                <w:sz w:val="24"/>
                <w:szCs w:val="24"/>
                <w:lang w:val="en-029"/>
              </w:rPr>
            </w:pPr>
            <w:r>
              <w:rPr>
                <w:rFonts w:ascii="Times New Roman" w:hAnsi="Times New Roman" w:cs="Times New Roman"/>
                <w:sz w:val="24"/>
                <w:szCs w:val="24"/>
                <w:lang w:val="en-029"/>
              </w:rPr>
              <w:t>3.</w:t>
            </w:r>
          </w:p>
        </w:tc>
        <w:tc>
          <w:tcPr>
            <w:tcW w:w="4285" w:type="dxa"/>
          </w:tcPr>
          <w:p w14:paraId="3972330E" w14:textId="77777777" w:rsidR="00974D54" w:rsidRDefault="00974D54" w:rsidP="008677A0">
            <w:pPr>
              <w:spacing w:before="120"/>
              <w:jc w:val="both"/>
              <w:rPr>
                <w:rFonts w:ascii="Times New Roman" w:hAnsi="Times New Roman" w:cs="Times New Roman"/>
                <w:sz w:val="24"/>
                <w:szCs w:val="24"/>
                <w:lang w:val="en-029"/>
              </w:rPr>
            </w:pPr>
            <w:r w:rsidRPr="001636A6">
              <w:rPr>
                <w:rFonts w:ascii="Times New Roman" w:hAnsi="Times New Roman" w:cs="Times New Roman"/>
                <w:sz w:val="24"/>
                <w:szCs w:val="24"/>
                <w:lang w:val="en-029"/>
              </w:rPr>
              <w:t xml:space="preserve">Draft </w:t>
            </w:r>
            <w:r>
              <w:rPr>
                <w:rFonts w:ascii="Times New Roman" w:hAnsi="Times New Roman" w:cs="Times New Roman"/>
                <w:sz w:val="24"/>
                <w:szCs w:val="24"/>
                <w:lang w:val="en-029"/>
              </w:rPr>
              <w:t>C</w:t>
            </w:r>
            <w:r w:rsidRPr="001636A6">
              <w:rPr>
                <w:rFonts w:ascii="Times New Roman" w:hAnsi="Times New Roman" w:cs="Times New Roman"/>
                <w:sz w:val="24"/>
                <w:szCs w:val="24"/>
                <w:lang w:val="en-029"/>
              </w:rPr>
              <w:t>ommunication Strategy and cost</w:t>
            </w:r>
            <w:r>
              <w:rPr>
                <w:rFonts w:ascii="Times New Roman" w:hAnsi="Times New Roman" w:cs="Times New Roman"/>
                <w:sz w:val="24"/>
                <w:szCs w:val="24"/>
                <w:lang w:val="en-029"/>
              </w:rPr>
              <w:t>ed</w:t>
            </w:r>
            <w:r w:rsidRPr="001636A6">
              <w:rPr>
                <w:rFonts w:ascii="Times New Roman" w:hAnsi="Times New Roman" w:cs="Times New Roman"/>
                <w:sz w:val="24"/>
                <w:szCs w:val="24"/>
                <w:lang w:val="en-029"/>
              </w:rPr>
              <w:t xml:space="preserve"> implementation plan.</w:t>
            </w:r>
          </w:p>
        </w:tc>
        <w:tc>
          <w:tcPr>
            <w:tcW w:w="2520" w:type="dxa"/>
          </w:tcPr>
          <w:p w14:paraId="6D1D8037" w14:textId="77777777" w:rsidR="00974D54" w:rsidRDefault="00974D54" w:rsidP="008677A0">
            <w:pPr>
              <w:spacing w:before="120" w:after="120"/>
              <w:rPr>
                <w:rFonts w:ascii="Times New Roman" w:hAnsi="Times New Roman" w:cs="Times New Roman"/>
                <w:sz w:val="24"/>
                <w:szCs w:val="24"/>
                <w:lang w:val="en-029"/>
              </w:rPr>
            </w:pPr>
            <w:r>
              <w:rPr>
                <w:rFonts w:ascii="Times New Roman" w:hAnsi="Times New Roman" w:cs="Times New Roman"/>
                <w:sz w:val="24"/>
                <w:szCs w:val="24"/>
                <w:lang w:val="en-029"/>
              </w:rPr>
              <w:t>6 weeks after submission/acceptance of the report of consultations.</w:t>
            </w:r>
          </w:p>
        </w:tc>
        <w:tc>
          <w:tcPr>
            <w:tcW w:w="1975" w:type="dxa"/>
          </w:tcPr>
          <w:p w14:paraId="1FCCBFE9" w14:textId="77777777" w:rsidR="00974D54" w:rsidRDefault="00974D54" w:rsidP="008677A0">
            <w:pPr>
              <w:spacing w:before="120"/>
              <w:jc w:val="center"/>
              <w:rPr>
                <w:rFonts w:ascii="Times New Roman" w:hAnsi="Times New Roman" w:cs="Times New Roman"/>
                <w:sz w:val="24"/>
                <w:szCs w:val="24"/>
                <w:lang w:val="en-029"/>
              </w:rPr>
            </w:pPr>
            <w:r>
              <w:rPr>
                <w:rFonts w:ascii="Times New Roman" w:hAnsi="Times New Roman" w:cs="Times New Roman"/>
                <w:sz w:val="24"/>
                <w:szCs w:val="24"/>
                <w:lang w:val="en-029"/>
              </w:rPr>
              <w:t>20%</w:t>
            </w:r>
          </w:p>
        </w:tc>
      </w:tr>
      <w:tr w:rsidR="00974D54" w14:paraId="036C9434" w14:textId="77777777" w:rsidTr="008677A0">
        <w:tc>
          <w:tcPr>
            <w:tcW w:w="570" w:type="dxa"/>
          </w:tcPr>
          <w:p w14:paraId="2E68D601" w14:textId="77777777" w:rsidR="00974D54" w:rsidRPr="001636A6" w:rsidRDefault="00974D54" w:rsidP="008677A0">
            <w:pPr>
              <w:spacing w:before="120"/>
              <w:jc w:val="both"/>
              <w:rPr>
                <w:rFonts w:ascii="Times New Roman" w:hAnsi="Times New Roman" w:cs="Times New Roman"/>
                <w:sz w:val="24"/>
                <w:szCs w:val="24"/>
                <w:lang w:val="en-029"/>
              </w:rPr>
            </w:pPr>
            <w:r>
              <w:rPr>
                <w:rFonts w:ascii="Times New Roman" w:hAnsi="Times New Roman" w:cs="Times New Roman"/>
                <w:sz w:val="24"/>
                <w:szCs w:val="24"/>
                <w:lang w:val="en-029"/>
              </w:rPr>
              <w:lastRenderedPageBreak/>
              <w:t>3b.</w:t>
            </w:r>
          </w:p>
        </w:tc>
        <w:tc>
          <w:tcPr>
            <w:tcW w:w="4285" w:type="dxa"/>
          </w:tcPr>
          <w:p w14:paraId="06E6B2F8" w14:textId="77777777" w:rsidR="00974D54" w:rsidRDefault="00974D54" w:rsidP="008677A0">
            <w:pPr>
              <w:spacing w:before="120"/>
              <w:jc w:val="both"/>
              <w:rPr>
                <w:rFonts w:ascii="Times New Roman" w:hAnsi="Times New Roman" w:cs="Times New Roman"/>
                <w:sz w:val="24"/>
                <w:szCs w:val="24"/>
                <w:lang w:val="en-029"/>
              </w:rPr>
            </w:pPr>
            <w:r>
              <w:rPr>
                <w:rFonts w:ascii="Times New Roman" w:hAnsi="Times New Roman" w:cs="Times New Roman"/>
                <w:sz w:val="24"/>
                <w:szCs w:val="24"/>
                <w:lang w:val="en-029"/>
              </w:rPr>
              <w:t>R</w:t>
            </w:r>
            <w:r w:rsidRPr="001636A6">
              <w:rPr>
                <w:rFonts w:ascii="Times New Roman" w:hAnsi="Times New Roman" w:cs="Times New Roman"/>
                <w:sz w:val="24"/>
                <w:szCs w:val="24"/>
                <w:lang w:val="en-029"/>
              </w:rPr>
              <w:t>eport of strategy validation workshop</w:t>
            </w:r>
            <w:r>
              <w:rPr>
                <w:rFonts w:ascii="Times New Roman" w:hAnsi="Times New Roman" w:cs="Times New Roman"/>
                <w:sz w:val="24"/>
                <w:szCs w:val="24"/>
                <w:lang w:val="en-029"/>
              </w:rPr>
              <w:t xml:space="preserve"> (s)</w:t>
            </w:r>
            <w:r w:rsidRPr="001636A6">
              <w:rPr>
                <w:rFonts w:ascii="Times New Roman" w:hAnsi="Times New Roman" w:cs="Times New Roman"/>
                <w:sz w:val="24"/>
                <w:szCs w:val="24"/>
                <w:lang w:val="en-029"/>
              </w:rPr>
              <w:t xml:space="preserve"> </w:t>
            </w:r>
            <w:r>
              <w:rPr>
                <w:rFonts w:ascii="Times New Roman" w:hAnsi="Times New Roman" w:cs="Times New Roman"/>
                <w:sz w:val="24"/>
                <w:szCs w:val="24"/>
                <w:lang w:val="en-029"/>
              </w:rPr>
              <w:t xml:space="preserve">detailing </w:t>
            </w:r>
            <w:r w:rsidRPr="001636A6">
              <w:rPr>
                <w:rFonts w:ascii="Times New Roman" w:hAnsi="Times New Roman" w:cs="Times New Roman"/>
                <w:sz w:val="24"/>
                <w:szCs w:val="24"/>
                <w:lang w:val="en-029"/>
              </w:rPr>
              <w:t>stakeholders’ inputs</w:t>
            </w:r>
            <w:r>
              <w:rPr>
                <w:rFonts w:ascii="Times New Roman" w:hAnsi="Times New Roman" w:cs="Times New Roman"/>
                <w:sz w:val="24"/>
                <w:szCs w:val="24"/>
                <w:lang w:val="en-029"/>
              </w:rPr>
              <w:t xml:space="preserve"> to the draft Communication Strategy</w:t>
            </w:r>
            <w:r w:rsidRPr="001636A6">
              <w:rPr>
                <w:rFonts w:ascii="Times New Roman" w:hAnsi="Times New Roman" w:cs="Times New Roman"/>
                <w:sz w:val="24"/>
                <w:szCs w:val="24"/>
                <w:lang w:val="en-029"/>
              </w:rPr>
              <w:t xml:space="preserve">. </w:t>
            </w:r>
            <w:r>
              <w:rPr>
                <w:rFonts w:ascii="Times New Roman" w:hAnsi="Times New Roman" w:cs="Times New Roman"/>
                <w:sz w:val="24"/>
                <w:szCs w:val="24"/>
                <w:lang w:val="en-029"/>
              </w:rPr>
              <w:t xml:space="preserve"> </w:t>
            </w:r>
          </w:p>
        </w:tc>
        <w:tc>
          <w:tcPr>
            <w:tcW w:w="2520" w:type="dxa"/>
          </w:tcPr>
          <w:p w14:paraId="5B6C75F6" w14:textId="77777777" w:rsidR="00974D54" w:rsidRDefault="00974D54" w:rsidP="008677A0">
            <w:pPr>
              <w:spacing w:before="120" w:after="120"/>
              <w:jc w:val="both"/>
              <w:rPr>
                <w:rFonts w:ascii="Times New Roman" w:hAnsi="Times New Roman" w:cs="Times New Roman"/>
                <w:sz w:val="24"/>
                <w:szCs w:val="24"/>
                <w:lang w:val="en-029"/>
              </w:rPr>
            </w:pPr>
            <w:r>
              <w:rPr>
                <w:rFonts w:ascii="Times New Roman" w:hAnsi="Times New Roman" w:cs="Times New Roman"/>
                <w:sz w:val="24"/>
                <w:szCs w:val="24"/>
                <w:lang w:val="en-029"/>
              </w:rPr>
              <w:t>4 weeks after the submission of the draft Communication Strategy.</w:t>
            </w:r>
          </w:p>
        </w:tc>
        <w:tc>
          <w:tcPr>
            <w:tcW w:w="1975" w:type="dxa"/>
          </w:tcPr>
          <w:p w14:paraId="6AF63C1A" w14:textId="77777777" w:rsidR="00974D54" w:rsidRDefault="00974D54" w:rsidP="008677A0">
            <w:pPr>
              <w:jc w:val="both"/>
              <w:rPr>
                <w:rFonts w:ascii="Times New Roman" w:hAnsi="Times New Roman" w:cs="Times New Roman"/>
                <w:sz w:val="24"/>
                <w:szCs w:val="24"/>
                <w:lang w:val="en-029"/>
              </w:rPr>
            </w:pPr>
          </w:p>
        </w:tc>
      </w:tr>
      <w:tr w:rsidR="00974D54" w14:paraId="05181FFA" w14:textId="77777777" w:rsidTr="008677A0">
        <w:tc>
          <w:tcPr>
            <w:tcW w:w="570" w:type="dxa"/>
          </w:tcPr>
          <w:p w14:paraId="777E51F3" w14:textId="77777777" w:rsidR="00974D54" w:rsidRPr="006F5046" w:rsidRDefault="00974D54" w:rsidP="008677A0">
            <w:pPr>
              <w:spacing w:before="120"/>
              <w:jc w:val="both"/>
              <w:rPr>
                <w:rFonts w:ascii="Times New Roman" w:hAnsi="Times New Roman" w:cs="Times New Roman"/>
                <w:sz w:val="24"/>
                <w:szCs w:val="24"/>
                <w:lang w:val="en-029"/>
              </w:rPr>
            </w:pPr>
            <w:r>
              <w:rPr>
                <w:rFonts w:ascii="Times New Roman" w:hAnsi="Times New Roman" w:cs="Times New Roman"/>
                <w:sz w:val="24"/>
                <w:szCs w:val="24"/>
                <w:lang w:val="en-029"/>
              </w:rPr>
              <w:t>4.</w:t>
            </w:r>
          </w:p>
        </w:tc>
        <w:tc>
          <w:tcPr>
            <w:tcW w:w="4285" w:type="dxa"/>
          </w:tcPr>
          <w:p w14:paraId="441AC6EC" w14:textId="77777777" w:rsidR="00974D54" w:rsidRDefault="00974D54" w:rsidP="008677A0">
            <w:pPr>
              <w:spacing w:before="120"/>
              <w:rPr>
                <w:rFonts w:ascii="Times New Roman" w:hAnsi="Times New Roman" w:cs="Times New Roman"/>
                <w:sz w:val="24"/>
                <w:szCs w:val="24"/>
                <w:lang w:val="en-029"/>
              </w:rPr>
            </w:pPr>
            <w:r>
              <w:rPr>
                <w:rFonts w:ascii="Times New Roman" w:hAnsi="Times New Roman" w:cs="Times New Roman"/>
                <w:sz w:val="24"/>
                <w:szCs w:val="24"/>
                <w:lang w:val="en-029"/>
              </w:rPr>
              <w:t xml:space="preserve">Final </w:t>
            </w:r>
            <w:r w:rsidRPr="006F5046">
              <w:rPr>
                <w:rFonts w:ascii="Times New Roman" w:hAnsi="Times New Roman" w:cs="Times New Roman"/>
                <w:sz w:val="24"/>
                <w:szCs w:val="24"/>
                <w:lang w:val="en-029"/>
              </w:rPr>
              <w:t>Communication Strategy and costed Action Plan, incorporating comments on the first draft.</w:t>
            </w:r>
          </w:p>
        </w:tc>
        <w:tc>
          <w:tcPr>
            <w:tcW w:w="2520" w:type="dxa"/>
          </w:tcPr>
          <w:p w14:paraId="524E1816" w14:textId="77777777" w:rsidR="00974D54" w:rsidRDefault="00974D54" w:rsidP="008677A0">
            <w:pPr>
              <w:spacing w:before="120"/>
              <w:rPr>
                <w:rFonts w:ascii="Times New Roman" w:hAnsi="Times New Roman" w:cs="Times New Roman"/>
                <w:sz w:val="24"/>
                <w:szCs w:val="24"/>
                <w:lang w:val="en-029"/>
              </w:rPr>
            </w:pPr>
            <w:r>
              <w:rPr>
                <w:rFonts w:ascii="Times New Roman" w:hAnsi="Times New Roman" w:cs="Times New Roman"/>
                <w:sz w:val="24"/>
                <w:szCs w:val="24"/>
                <w:lang w:val="en-029"/>
              </w:rPr>
              <w:t>6 weeks after the submission of the Strategy Validation Workshop Report</w:t>
            </w:r>
          </w:p>
        </w:tc>
        <w:tc>
          <w:tcPr>
            <w:tcW w:w="1975" w:type="dxa"/>
          </w:tcPr>
          <w:p w14:paraId="18FEE15B" w14:textId="77777777" w:rsidR="00974D54" w:rsidRDefault="00974D54" w:rsidP="008677A0">
            <w:pPr>
              <w:spacing w:before="120"/>
              <w:jc w:val="center"/>
              <w:rPr>
                <w:rFonts w:ascii="Times New Roman" w:hAnsi="Times New Roman" w:cs="Times New Roman"/>
                <w:sz w:val="24"/>
                <w:szCs w:val="24"/>
                <w:lang w:val="en-029"/>
              </w:rPr>
            </w:pPr>
            <w:r>
              <w:rPr>
                <w:rFonts w:ascii="Times New Roman" w:hAnsi="Times New Roman" w:cs="Times New Roman"/>
                <w:sz w:val="24"/>
                <w:szCs w:val="24"/>
                <w:lang w:val="en-029"/>
              </w:rPr>
              <w:t>20%</w:t>
            </w:r>
          </w:p>
        </w:tc>
      </w:tr>
      <w:tr w:rsidR="00974D54" w14:paraId="456C094E" w14:textId="77777777" w:rsidTr="008677A0">
        <w:tc>
          <w:tcPr>
            <w:tcW w:w="570" w:type="dxa"/>
          </w:tcPr>
          <w:p w14:paraId="098F6AFA" w14:textId="77777777" w:rsidR="00974D54" w:rsidRDefault="00974D54" w:rsidP="008677A0">
            <w:pPr>
              <w:spacing w:before="120"/>
              <w:jc w:val="both"/>
              <w:rPr>
                <w:rFonts w:ascii="Times New Roman" w:hAnsi="Times New Roman" w:cs="Times New Roman"/>
                <w:sz w:val="24"/>
                <w:szCs w:val="24"/>
                <w:lang w:val="en-029"/>
              </w:rPr>
            </w:pPr>
            <w:r>
              <w:rPr>
                <w:rFonts w:ascii="Times New Roman" w:hAnsi="Times New Roman" w:cs="Times New Roman"/>
                <w:sz w:val="24"/>
                <w:szCs w:val="24"/>
                <w:lang w:val="en-029"/>
              </w:rPr>
              <w:t>5.</w:t>
            </w:r>
          </w:p>
        </w:tc>
        <w:tc>
          <w:tcPr>
            <w:tcW w:w="4285" w:type="dxa"/>
          </w:tcPr>
          <w:p w14:paraId="5E07B24A" w14:textId="77777777" w:rsidR="00974D54" w:rsidRDefault="00974D54" w:rsidP="008677A0">
            <w:pPr>
              <w:spacing w:before="120"/>
              <w:jc w:val="both"/>
              <w:rPr>
                <w:rFonts w:ascii="Times New Roman" w:hAnsi="Times New Roman" w:cs="Times New Roman"/>
                <w:sz w:val="24"/>
                <w:szCs w:val="24"/>
                <w:lang w:val="en-029"/>
              </w:rPr>
            </w:pPr>
            <w:r>
              <w:rPr>
                <w:rFonts w:ascii="Times New Roman" w:hAnsi="Times New Roman" w:cs="Times New Roman"/>
                <w:sz w:val="24"/>
                <w:szCs w:val="24"/>
                <w:lang w:val="en-029"/>
              </w:rPr>
              <w:t>Templates/Designs and costing for the development of c</w:t>
            </w:r>
            <w:r w:rsidRPr="00D4094C">
              <w:rPr>
                <w:rFonts w:ascii="Times New Roman" w:hAnsi="Times New Roman" w:cs="Times New Roman"/>
                <w:sz w:val="24"/>
                <w:szCs w:val="24"/>
                <w:lang w:val="en-029"/>
              </w:rPr>
              <w:t>ommunication materials</w:t>
            </w:r>
            <w:r>
              <w:rPr>
                <w:rFonts w:ascii="Times New Roman" w:hAnsi="Times New Roman" w:cs="Times New Roman"/>
                <w:sz w:val="24"/>
                <w:szCs w:val="24"/>
                <w:lang w:val="en-029"/>
              </w:rPr>
              <w:t>.</w:t>
            </w:r>
          </w:p>
        </w:tc>
        <w:tc>
          <w:tcPr>
            <w:tcW w:w="2520" w:type="dxa"/>
          </w:tcPr>
          <w:p w14:paraId="684FA6EF" w14:textId="77777777" w:rsidR="00974D54" w:rsidRDefault="00974D54" w:rsidP="008677A0">
            <w:pPr>
              <w:spacing w:before="120"/>
              <w:rPr>
                <w:rFonts w:ascii="Times New Roman" w:hAnsi="Times New Roman" w:cs="Times New Roman"/>
                <w:sz w:val="24"/>
                <w:szCs w:val="24"/>
                <w:lang w:val="en-029"/>
              </w:rPr>
            </w:pPr>
            <w:r>
              <w:rPr>
                <w:rFonts w:ascii="Times New Roman" w:hAnsi="Times New Roman" w:cs="Times New Roman"/>
                <w:sz w:val="24"/>
                <w:szCs w:val="24"/>
                <w:lang w:val="en-029"/>
              </w:rPr>
              <w:t>4 weeks after submission/ acceptance of Final Communication Strategy</w:t>
            </w:r>
          </w:p>
        </w:tc>
        <w:tc>
          <w:tcPr>
            <w:tcW w:w="1975" w:type="dxa"/>
          </w:tcPr>
          <w:p w14:paraId="52C407CC" w14:textId="77777777" w:rsidR="00974D54" w:rsidRDefault="00974D54" w:rsidP="008677A0">
            <w:pPr>
              <w:jc w:val="center"/>
              <w:rPr>
                <w:rFonts w:ascii="Times New Roman" w:hAnsi="Times New Roman" w:cs="Times New Roman"/>
                <w:sz w:val="24"/>
                <w:szCs w:val="24"/>
                <w:lang w:val="en-029"/>
              </w:rPr>
            </w:pPr>
            <w:r>
              <w:rPr>
                <w:rFonts w:ascii="Times New Roman" w:hAnsi="Times New Roman" w:cs="Times New Roman"/>
                <w:sz w:val="24"/>
                <w:szCs w:val="24"/>
                <w:lang w:val="en-029"/>
              </w:rPr>
              <w:t>10%</w:t>
            </w:r>
          </w:p>
        </w:tc>
      </w:tr>
      <w:tr w:rsidR="00974D54" w14:paraId="671E7BD1" w14:textId="77777777" w:rsidTr="008677A0">
        <w:tc>
          <w:tcPr>
            <w:tcW w:w="570" w:type="dxa"/>
          </w:tcPr>
          <w:p w14:paraId="5CADDA43" w14:textId="77777777" w:rsidR="00974D54" w:rsidRPr="006F5046" w:rsidRDefault="00974D54" w:rsidP="008677A0">
            <w:pPr>
              <w:spacing w:before="120"/>
              <w:jc w:val="both"/>
              <w:rPr>
                <w:rFonts w:ascii="Times New Roman" w:hAnsi="Times New Roman" w:cs="Times New Roman"/>
                <w:sz w:val="24"/>
                <w:szCs w:val="24"/>
                <w:lang w:val="en-029"/>
              </w:rPr>
            </w:pPr>
            <w:r>
              <w:rPr>
                <w:rFonts w:ascii="Times New Roman" w:hAnsi="Times New Roman" w:cs="Times New Roman"/>
                <w:sz w:val="24"/>
                <w:szCs w:val="24"/>
                <w:lang w:val="en-029"/>
              </w:rPr>
              <w:t>6.</w:t>
            </w:r>
          </w:p>
        </w:tc>
        <w:tc>
          <w:tcPr>
            <w:tcW w:w="4285" w:type="dxa"/>
          </w:tcPr>
          <w:p w14:paraId="149B2FE2" w14:textId="77777777" w:rsidR="00974D54" w:rsidRDefault="00974D54" w:rsidP="008677A0">
            <w:pPr>
              <w:pStyle w:val="CommentText"/>
              <w:spacing w:before="120"/>
            </w:pPr>
            <w:r w:rsidRPr="006F5046">
              <w:rPr>
                <w:rFonts w:ascii="Times New Roman" w:hAnsi="Times New Roman" w:cs="Times New Roman"/>
                <w:sz w:val="24"/>
                <w:szCs w:val="24"/>
                <w:lang w:val="en-029"/>
              </w:rPr>
              <w:t>IEC materials for various audiences such as imageries, infographics, video, printed materials, etc.</w:t>
            </w:r>
            <w:r>
              <w:rPr>
                <w:rFonts w:ascii="Times New Roman" w:hAnsi="Times New Roman" w:cs="Times New Roman"/>
                <w:sz w:val="24"/>
                <w:szCs w:val="24"/>
                <w:lang w:val="en-029"/>
              </w:rPr>
              <w:t xml:space="preserve"> produced for implementation of strategy.</w:t>
            </w:r>
          </w:p>
          <w:p w14:paraId="2088A807" w14:textId="77777777" w:rsidR="00974D54" w:rsidRDefault="00974D54" w:rsidP="008677A0">
            <w:pPr>
              <w:spacing w:before="120"/>
              <w:jc w:val="both"/>
              <w:rPr>
                <w:rFonts w:ascii="Times New Roman" w:hAnsi="Times New Roman" w:cs="Times New Roman"/>
                <w:sz w:val="24"/>
                <w:szCs w:val="24"/>
                <w:lang w:val="en-029"/>
              </w:rPr>
            </w:pPr>
          </w:p>
        </w:tc>
        <w:tc>
          <w:tcPr>
            <w:tcW w:w="2520" w:type="dxa"/>
          </w:tcPr>
          <w:p w14:paraId="35A2CD7D" w14:textId="77777777" w:rsidR="00974D54" w:rsidRDefault="00974D54" w:rsidP="008677A0">
            <w:pPr>
              <w:spacing w:before="120"/>
              <w:rPr>
                <w:rFonts w:ascii="Times New Roman" w:hAnsi="Times New Roman" w:cs="Times New Roman"/>
                <w:sz w:val="24"/>
                <w:szCs w:val="24"/>
                <w:lang w:val="en-029"/>
              </w:rPr>
            </w:pPr>
            <w:r>
              <w:rPr>
                <w:rFonts w:ascii="Times New Roman" w:hAnsi="Times New Roman" w:cs="Times New Roman"/>
                <w:sz w:val="24"/>
                <w:szCs w:val="24"/>
                <w:lang w:val="en-029"/>
              </w:rPr>
              <w:t>4 weeks after submission/ acceptance of Final Communication Strategy until the end of the Consultancy.</w:t>
            </w:r>
          </w:p>
        </w:tc>
        <w:tc>
          <w:tcPr>
            <w:tcW w:w="1975" w:type="dxa"/>
          </w:tcPr>
          <w:p w14:paraId="41B2100C" w14:textId="77777777" w:rsidR="00974D54" w:rsidRDefault="00974D54" w:rsidP="008677A0">
            <w:pPr>
              <w:spacing w:before="120"/>
              <w:jc w:val="center"/>
              <w:rPr>
                <w:rFonts w:ascii="Times New Roman" w:hAnsi="Times New Roman" w:cs="Times New Roman"/>
                <w:sz w:val="24"/>
                <w:szCs w:val="24"/>
                <w:lang w:val="en-029"/>
              </w:rPr>
            </w:pPr>
            <w:r>
              <w:rPr>
                <w:rFonts w:ascii="Times New Roman" w:hAnsi="Times New Roman" w:cs="Times New Roman"/>
                <w:sz w:val="24"/>
                <w:szCs w:val="24"/>
                <w:lang w:val="en-029"/>
              </w:rPr>
              <w:t>30%</w:t>
            </w:r>
          </w:p>
        </w:tc>
      </w:tr>
      <w:tr w:rsidR="00974D54" w14:paraId="32FC705A" w14:textId="77777777" w:rsidTr="008677A0">
        <w:tc>
          <w:tcPr>
            <w:tcW w:w="570" w:type="dxa"/>
          </w:tcPr>
          <w:p w14:paraId="1780EA81" w14:textId="77777777" w:rsidR="00974D54" w:rsidRDefault="00974D54" w:rsidP="008677A0">
            <w:pPr>
              <w:spacing w:before="120"/>
              <w:jc w:val="both"/>
              <w:rPr>
                <w:rFonts w:ascii="Times New Roman" w:hAnsi="Times New Roman" w:cs="Times New Roman"/>
                <w:sz w:val="24"/>
                <w:szCs w:val="24"/>
                <w:lang w:val="en-029"/>
              </w:rPr>
            </w:pPr>
            <w:r>
              <w:rPr>
                <w:rFonts w:ascii="Times New Roman" w:hAnsi="Times New Roman" w:cs="Times New Roman"/>
                <w:sz w:val="24"/>
                <w:szCs w:val="24"/>
                <w:lang w:val="en-029"/>
              </w:rPr>
              <w:t>7.</w:t>
            </w:r>
          </w:p>
        </w:tc>
        <w:tc>
          <w:tcPr>
            <w:tcW w:w="4285" w:type="dxa"/>
          </w:tcPr>
          <w:p w14:paraId="47B107B7" w14:textId="77777777" w:rsidR="00974D54" w:rsidRPr="006F5046" w:rsidRDefault="00974D54" w:rsidP="008677A0">
            <w:pPr>
              <w:spacing w:before="120"/>
              <w:jc w:val="both"/>
              <w:rPr>
                <w:rFonts w:ascii="Times New Roman" w:hAnsi="Times New Roman" w:cs="Times New Roman"/>
                <w:sz w:val="24"/>
                <w:szCs w:val="24"/>
                <w:lang w:val="en-029"/>
              </w:rPr>
            </w:pPr>
            <w:r>
              <w:rPr>
                <w:rFonts w:ascii="Times New Roman" w:hAnsi="Times New Roman" w:cs="Times New Roman"/>
                <w:sz w:val="24"/>
                <w:szCs w:val="24"/>
                <w:lang w:val="en-029"/>
              </w:rPr>
              <w:t>Final Consultancy Report</w:t>
            </w:r>
          </w:p>
        </w:tc>
        <w:tc>
          <w:tcPr>
            <w:tcW w:w="2520" w:type="dxa"/>
          </w:tcPr>
          <w:p w14:paraId="6D81E1CD" w14:textId="77777777" w:rsidR="00974D54" w:rsidRDefault="00974D54" w:rsidP="008677A0">
            <w:pPr>
              <w:spacing w:before="120"/>
              <w:jc w:val="both"/>
              <w:rPr>
                <w:rFonts w:ascii="Times New Roman" w:hAnsi="Times New Roman" w:cs="Times New Roman"/>
                <w:sz w:val="24"/>
                <w:szCs w:val="24"/>
                <w:lang w:val="en-029"/>
              </w:rPr>
            </w:pPr>
            <w:r>
              <w:rPr>
                <w:rFonts w:ascii="Times New Roman" w:hAnsi="Times New Roman" w:cs="Times New Roman"/>
                <w:sz w:val="24"/>
                <w:szCs w:val="24"/>
                <w:lang w:val="en-029"/>
              </w:rPr>
              <w:t xml:space="preserve">1 week prior to the end of the contract. </w:t>
            </w:r>
          </w:p>
        </w:tc>
        <w:tc>
          <w:tcPr>
            <w:tcW w:w="1975" w:type="dxa"/>
          </w:tcPr>
          <w:p w14:paraId="2AC06C03" w14:textId="77777777" w:rsidR="00974D54" w:rsidRDefault="00974D54" w:rsidP="008677A0">
            <w:pPr>
              <w:spacing w:before="120"/>
              <w:jc w:val="center"/>
              <w:rPr>
                <w:rFonts w:ascii="Times New Roman" w:hAnsi="Times New Roman" w:cs="Times New Roman"/>
                <w:sz w:val="24"/>
                <w:szCs w:val="24"/>
                <w:lang w:val="en-029"/>
              </w:rPr>
            </w:pPr>
            <w:r>
              <w:rPr>
                <w:rFonts w:ascii="Times New Roman" w:hAnsi="Times New Roman" w:cs="Times New Roman"/>
                <w:sz w:val="24"/>
                <w:szCs w:val="24"/>
                <w:lang w:val="en-029"/>
              </w:rPr>
              <w:t>10%</w:t>
            </w:r>
          </w:p>
        </w:tc>
      </w:tr>
    </w:tbl>
    <w:p w14:paraId="196F0E8E" w14:textId="77777777" w:rsidR="00974D54" w:rsidRPr="00D4094C" w:rsidRDefault="00974D54" w:rsidP="00974D54">
      <w:pPr>
        <w:jc w:val="both"/>
        <w:rPr>
          <w:rFonts w:ascii="Times New Roman" w:hAnsi="Times New Roman" w:cs="Times New Roman"/>
          <w:sz w:val="24"/>
          <w:szCs w:val="24"/>
          <w:lang w:val="en-029"/>
        </w:rPr>
      </w:pPr>
    </w:p>
    <w:p w14:paraId="548E199A" w14:textId="77777777" w:rsidR="00974D54" w:rsidRPr="00D909FE" w:rsidRDefault="00974D54" w:rsidP="00974D54">
      <w:pPr>
        <w:jc w:val="both"/>
        <w:rPr>
          <w:rFonts w:ascii="Times New Roman" w:eastAsiaTheme="majorEastAsia" w:hAnsi="Times New Roman" w:cs="Times New Roman"/>
          <w:b/>
          <w:sz w:val="26"/>
          <w:szCs w:val="26"/>
          <w:lang w:val="en-GB"/>
        </w:rPr>
      </w:pPr>
      <w:r w:rsidRPr="00D909FE">
        <w:rPr>
          <w:rFonts w:ascii="Times New Roman" w:eastAsiaTheme="majorEastAsia" w:hAnsi="Times New Roman" w:cs="Times New Roman"/>
          <w:b/>
          <w:sz w:val="26"/>
          <w:szCs w:val="26"/>
          <w:lang w:val="en-GB"/>
        </w:rPr>
        <w:t xml:space="preserve">Reporting </w:t>
      </w:r>
    </w:p>
    <w:p w14:paraId="6A7915BD" w14:textId="77777777" w:rsidR="00974D54" w:rsidRPr="00D909FE" w:rsidRDefault="00974D54" w:rsidP="00974D54">
      <w:pPr>
        <w:pStyle w:val="BodyTextIndent"/>
        <w:spacing w:before="240" w:after="60" w:line="276" w:lineRule="auto"/>
        <w:ind w:left="0"/>
        <w:jc w:val="both"/>
        <w:rPr>
          <w:rFonts w:cs="Times New Roman"/>
          <w:color w:val="auto"/>
          <w:sz w:val="24"/>
          <w:szCs w:val="24"/>
        </w:rPr>
      </w:pPr>
      <w:r w:rsidRPr="00D909FE">
        <w:rPr>
          <w:rFonts w:cs="Times New Roman"/>
          <w:color w:val="auto"/>
          <w:sz w:val="24"/>
          <w:szCs w:val="24"/>
        </w:rPr>
        <w:t xml:space="preserve">The </w:t>
      </w:r>
      <w:r>
        <w:rPr>
          <w:rFonts w:cs="Times New Roman"/>
          <w:color w:val="auto"/>
          <w:sz w:val="24"/>
          <w:szCs w:val="24"/>
        </w:rPr>
        <w:t>Consultant</w:t>
      </w:r>
      <w:r w:rsidRPr="00D909FE">
        <w:rPr>
          <w:rFonts w:cs="Times New Roman"/>
          <w:color w:val="auto"/>
          <w:sz w:val="24"/>
          <w:szCs w:val="24"/>
        </w:rPr>
        <w:t xml:space="preserve"> will report to the Permanent Secretary of the Ministry of Equity, Social Justice, Local Government and Empowerment (</w:t>
      </w:r>
      <w:proofErr w:type="spellStart"/>
      <w:r w:rsidRPr="00D909FE">
        <w:rPr>
          <w:rFonts w:cs="Times New Roman"/>
          <w:color w:val="auto"/>
          <w:sz w:val="24"/>
          <w:szCs w:val="24"/>
        </w:rPr>
        <w:t>MoEQ</w:t>
      </w:r>
      <w:proofErr w:type="spellEnd"/>
      <w:r w:rsidRPr="00D909FE">
        <w:rPr>
          <w:rFonts w:cs="Times New Roman"/>
          <w:color w:val="auto"/>
          <w:sz w:val="24"/>
          <w:szCs w:val="24"/>
        </w:rPr>
        <w:t>)</w:t>
      </w:r>
      <w:r>
        <w:rPr>
          <w:rFonts w:cs="Times New Roman"/>
          <w:color w:val="auto"/>
          <w:sz w:val="24"/>
          <w:szCs w:val="24"/>
        </w:rPr>
        <w:t xml:space="preserve"> or his/her designate</w:t>
      </w:r>
      <w:r w:rsidRPr="00D909FE">
        <w:rPr>
          <w:rFonts w:cs="Times New Roman"/>
          <w:color w:val="auto"/>
          <w:sz w:val="24"/>
          <w:szCs w:val="24"/>
        </w:rPr>
        <w:t xml:space="preserve">. </w:t>
      </w:r>
      <w:r>
        <w:rPr>
          <w:rFonts w:cs="Times New Roman"/>
          <w:color w:val="auto"/>
          <w:sz w:val="24"/>
          <w:szCs w:val="24"/>
        </w:rPr>
        <w:t xml:space="preserve"> </w:t>
      </w:r>
    </w:p>
    <w:p w14:paraId="4243E9F9" w14:textId="77777777" w:rsidR="00974D54" w:rsidRDefault="00974D54" w:rsidP="00974D54">
      <w:pPr>
        <w:jc w:val="both"/>
        <w:rPr>
          <w:rFonts w:ascii="Times New Roman" w:eastAsiaTheme="majorEastAsia" w:hAnsi="Times New Roman" w:cs="Times New Roman"/>
          <w:b/>
          <w:sz w:val="26"/>
          <w:szCs w:val="26"/>
          <w:lang w:val="en-GB"/>
        </w:rPr>
      </w:pPr>
    </w:p>
    <w:p w14:paraId="4273C807" w14:textId="77777777" w:rsidR="00974D54" w:rsidRPr="00D909FE" w:rsidRDefault="00974D54" w:rsidP="00974D54">
      <w:pPr>
        <w:rPr>
          <w:rFonts w:ascii="Times New Roman" w:eastAsiaTheme="majorEastAsia" w:hAnsi="Times New Roman" w:cs="Times New Roman"/>
          <w:b/>
          <w:sz w:val="26"/>
          <w:szCs w:val="26"/>
          <w:lang w:val="en-GB"/>
        </w:rPr>
      </w:pPr>
      <w:r w:rsidRPr="00D909FE">
        <w:rPr>
          <w:rFonts w:ascii="Times New Roman" w:eastAsiaTheme="majorEastAsia" w:hAnsi="Times New Roman" w:cs="Times New Roman"/>
          <w:b/>
          <w:sz w:val="26"/>
          <w:szCs w:val="26"/>
          <w:lang w:val="en-GB"/>
        </w:rPr>
        <w:t>Conditions</w:t>
      </w:r>
    </w:p>
    <w:p w14:paraId="6ECD94D3" w14:textId="77777777" w:rsidR="00974D54" w:rsidRPr="00D909FE" w:rsidRDefault="00974D54" w:rsidP="00974D54">
      <w:pPr>
        <w:pStyle w:val="BodyTextIndent"/>
        <w:spacing w:before="120" w:after="60" w:line="276" w:lineRule="auto"/>
        <w:ind w:left="0"/>
        <w:jc w:val="both"/>
        <w:rPr>
          <w:rFonts w:cs="Times New Roman"/>
          <w:color w:val="auto"/>
          <w:sz w:val="24"/>
          <w:szCs w:val="24"/>
        </w:rPr>
      </w:pPr>
      <w:r w:rsidRPr="00D909FE">
        <w:rPr>
          <w:rFonts w:cs="Times New Roman"/>
          <w:sz w:val="24"/>
          <w:szCs w:val="24"/>
          <w:lang w:val="en-GB"/>
        </w:rPr>
        <w:t xml:space="preserve">The Ministry of Equity, Social Justice, Local Government and Empowerment will provide suitable office accommodation for the </w:t>
      </w:r>
      <w:r>
        <w:rPr>
          <w:rFonts w:cs="Times New Roman"/>
          <w:sz w:val="24"/>
          <w:szCs w:val="24"/>
          <w:lang w:val="en-GB"/>
        </w:rPr>
        <w:t>consultant.</w:t>
      </w:r>
    </w:p>
    <w:p w14:paraId="5FD34C26" w14:textId="77777777" w:rsidR="00974D54" w:rsidRPr="00157182" w:rsidRDefault="00974D54" w:rsidP="00974D54">
      <w:pPr>
        <w:pStyle w:val="Default"/>
        <w:jc w:val="both"/>
        <w:rPr>
          <w:rFonts w:ascii="Times New Roman" w:hAnsi="Times New Roman" w:cs="Times New Roman"/>
          <w:color w:val="auto"/>
          <w:sz w:val="22"/>
          <w:szCs w:val="22"/>
        </w:rPr>
      </w:pPr>
    </w:p>
    <w:p w14:paraId="481D446A" w14:textId="77777777" w:rsidR="00974D54" w:rsidRPr="00D909FE" w:rsidRDefault="00974D54" w:rsidP="00974D54">
      <w:pPr>
        <w:jc w:val="both"/>
        <w:rPr>
          <w:rFonts w:ascii="Times New Roman" w:eastAsiaTheme="majorEastAsia" w:hAnsi="Times New Roman" w:cs="Times New Roman"/>
          <w:b/>
          <w:sz w:val="26"/>
          <w:szCs w:val="26"/>
          <w:lang w:val="en-GB"/>
        </w:rPr>
      </w:pPr>
      <w:r w:rsidRPr="00D909FE">
        <w:rPr>
          <w:rFonts w:ascii="Times New Roman" w:eastAsiaTheme="majorEastAsia" w:hAnsi="Times New Roman" w:cs="Times New Roman"/>
          <w:b/>
          <w:sz w:val="26"/>
          <w:szCs w:val="26"/>
          <w:lang w:val="en-GB"/>
        </w:rPr>
        <w:t>Duration</w:t>
      </w:r>
    </w:p>
    <w:p w14:paraId="25D684F4" w14:textId="77777777" w:rsidR="00974D54" w:rsidRPr="00D909FE" w:rsidRDefault="00974D54" w:rsidP="00974D54">
      <w:pPr>
        <w:spacing w:after="0"/>
        <w:jc w:val="both"/>
        <w:rPr>
          <w:rFonts w:ascii="Times New Roman" w:hAnsi="Times New Roman" w:cs="Times New Roman"/>
          <w:sz w:val="24"/>
          <w:szCs w:val="24"/>
          <w:lang w:val="en-029"/>
        </w:rPr>
      </w:pPr>
      <w:r w:rsidRPr="00D909FE">
        <w:rPr>
          <w:rFonts w:ascii="Times New Roman" w:hAnsi="Times New Roman" w:cs="Times New Roman"/>
          <w:sz w:val="24"/>
          <w:szCs w:val="24"/>
          <w:lang w:val="en-029"/>
        </w:rPr>
        <w:t>The assignment is expected to be undertaken over a</w:t>
      </w:r>
      <w:r>
        <w:rPr>
          <w:rFonts w:ascii="Times New Roman" w:hAnsi="Times New Roman" w:cs="Times New Roman"/>
          <w:sz w:val="24"/>
          <w:szCs w:val="24"/>
          <w:lang w:val="en-029"/>
        </w:rPr>
        <w:t>n eight</w:t>
      </w:r>
      <w:r w:rsidRPr="00D909FE">
        <w:rPr>
          <w:rFonts w:ascii="Times New Roman" w:hAnsi="Times New Roman" w:cs="Times New Roman"/>
          <w:sz w:val="24"/>
          <w:szCs w:val="24"/>
          <w:lang w:val="en-029"/>
        </w:rPr>
        <w:t xml:space="preserve">-month period.  The Consultant shall </w:t>
      </w:r>
      <w:r w:rsidRPr="00D909FE">
        <w:rPr>
          <w:rFonts w:ascii="Times New Roman" w:hAnsi="Times New Roman" w:cs="Times New Roman"/>
          <w:b/>
          <w:sz w:val="24"/>
          <w:szCs w:val="24"/>
          <w:lang w:val="en-029"/>
        </w:rPr>
        <w:t>take all the necessary steps to ensure that the entrusted task is executed properly and on schedule in accordance with the established Terms of Reference (</w:t>
      </w:r>
      <w:proofErr w:type="spellStart"/>
      <w:r w:rsidRPr="00D909FE">
        <w:rPr>
          <w:rFonts w:ascii="Times New Roman" w:hAnsi="Times New Roman" w:cs="Times New Roman"/>
          <w:b/>
          <w:sz w:val="24"/>
          <w:szCs w:val="24"/>
          <w:lang w:val="en-029"/>
        </w:rPr>
        <w:t>ToR</w:t>
      </w:r>
      <w:proofErr w:type="spellEnd"/>
      <w:r w:rsidRPr="00D909FE">
        <w:rPr>
          <w:rFonts w:ascii="Times New Roman" w:hAnsi="Times New Roman" w:cs="Times New Roman"/>
          <w:b/>
          <w:sz w:val="24"/>
          <w:szCs w:val="24"/>
          <w:lang w:val="en-029"/>
        </w:rPr>
        <w:t>)</w:t>
      </w:r>
      <w:r w:rsidRPr="00D909FE">
        <w:rPr>
          <w:rFonts w:ascii="Times New Roman" w:hAnsi="Times New Roman" w:cs="Times New Roman"/>
          <w:sz w:val="24"/>
          <w:szCs w:val="24"/>
          <w:lang w:val="en-029"/>
        </w:rPr>
        <w:t>.</w:t>
      </w:r>
    </w:p>
    <w:p w14:paraId="31B75471" w14:textId="77777777" w:rsidR="00974D54" w:rsidRPr="00157182" w:rsidRDefault="00974D54" w:rsidP="00974D54">
      <w:pPr>
        <w:pStyle w:val="Default"/>
        <w:rPr>
          <w:rFonts w:ascii="Times New Roman" w:hAnsi="Times New Roman" w:cs="Times New Roman"/>
          <w:b/>
          <w:bCs/>
          <w:color w:val="auto"/>
          <w:sz w:val="22"/>
          <w:szCs w:val="22"/>
        </w:rPr>
      </w:pPr>
    </w:p>
    <w:p w14:paraId="612F37AF" w14:textId="77777777" w:rsidR="00974D54" w:rsidRPr="00157182" w:rsidRDefault="00974D54" w:rsidP="00974D54">
      <w:pPr>
        <w:pStyle w:val="Default"/>
        <w:jc w:val="both"/>
        <w:rPr>
          <w:rFonts w:ascii="Times New Roman" w:hAnsi="Times New Roman" w:cs="Times New Roman"/>
          <w:color w:val="auto"/>
          <w:sz w:val="22"/>
          <w:szCs w:val="22"/>
        </w:rPr>
      </w:pPr>
    </w:p>
    <w:p w14:paraId="6B781D19" w14:textId="77777777" w:rsidR="00974D54" w:rsidRPr="00D909FE" w:rsidRDefault="00974D54" w:rsidP="00974D54">
      <w:pPr>
        <w:jc w:val="both"/>
        <w:rPr>
          <w:rFonts w:ascii="Times New Roman" w:eastAsiaTheme="majorEastAsia" w:hAnsi="Times New Roman" w:cs="Times New Roman"/>
          <w:b/>
          <w:sz w:val="26"/>
          <w:szCs w:val="26"/>
          <w:lang w:val="en-GB"/>
        </w:rPr>
      </w:pPr>
      <w:r w:rsidRPr="00D909FE">
        <w:rPr>
          <w:rFonts w:ascii="Times New Roman" w:eastAsiaTheme="majorEastAsia" w:hAnsi="Times New Roman" w:cs="Times New Roman"/>
          <w:b/>
          <w:sz w:val="26"/>
          <w:szCs w:val="26"/>
          <w:lang w:val="en-GB"/>
        </w:rPr>
        <w:t>Selection Criteria</w:t>
      </w:r>
    </w:p>
    <w:p w14:paraId="7A0130D4" w14:textId="77777777" w:rsidR="00974D54" w:rsidRPr="00D909FE" w:rsidRDefault="00974D54" w:rsidP="00974D54">
      <w:pPr>
        <w:pStyle w:val="Default"/>
        <w:rPr>
          <w:rFonts w:ascii="Times New Roman" w:hAnsi="Times New Roman" w:cs="Times New Roman"/>
          <w:color w:val="auto"/>
          <w:u w:val="single"/>
        </w:rPr>
      </w:pPr>
      <w:r w:rsidRPr="00D909FE">
        <w:rPr>
          <w:rFonts w:ascii="Times New Roman" w:hAnsi="Times New Roman" w:cs="Times New Roman"/>
          <w:color w:val="auto"/>
          <w:u w:val="single"/>
        </w:rPr>
        <w:lastRenderedPageBreak/>
        <w:t xml:space="preserve">Mandatory Requirements </w:t>
      </w:r>
    </w:p>
    <w:p w14:paraId="1ABB32D3" w14:textId="77777777" w:rsidR="00974D54" w:rsidRPr="00FA5414" w:rsidRDefault="00974D54" w:rsidP="00974D54">
      <w:pPr>
        <w:pStyle w:val="ListParagraph"/>
        <w:numPr>
          <w:ilvl w:val="0"/>
          <w:numId w:val="6"/>
        </w:numPr>
        <w:spacing w:before="120" w:line="276" w:lineRule="auto"/>
        <w:jc w:val="both"/>
        <w:rPr>
          <w:rFonts w:ascii="Times New Roman" w:hAnsi="Times New Roman" w:cs="Times New Roman"/>
          <w:sz w:val="24"/>
          <w:szCs w:val="24"/>
          <w:lang w:val="en-029"/>
        </w:rPr>
      </w:pPr>
      <w:r w:rsidRPr="00FA5414">
        <w:rPr>
          <w:rFonts w:ascii="Times New Roman" w:hAnsi="Times New Roman" w:cs="Times New Roman"/>
          <w:sz w:val="24"/>
          <w:szCs w:val="24"/>
          <w:lang w:val="en-029"/>
        </w:rPr>
        <w:t>Advanced university degree in one or more of the following disciplines: Mass Communications; Development Communications; Organisational Communications; Journalism, or other relevant fields</w:t>
      </w:r>
      <w:r>
        <w:rPr>
          <w:rFonts w:ascii="Times New Roman" w:hAnsi="Times New Roman" w:cs="Times New Roman"/>
          <w:sz w:val="24"/>
          <w:szCs w:val="24"/>
          <w:lang w:val="en-029"/>
        </w:rPr>
        <w:t xml:space="preserve"> including experience in communications for promoting gender equality</w:t>
      </w:r>
      <w:r w:rsidRPr="00FA5414">
        <w:rPr>
          <w:rFonts w:ascii="Times New Roman" w:hAnsi="Times New Roman" w:cs="Times New Roman"/>
          <w:sz w:val="24"/>
          <w:szCs w:val="24"/>
          <w:lang w:val="en-029"/>
        </w:rPr>
        <w:t>.</w:t>
      </w:r>
    </w:p>
    <w:p w14:paraId="1A997B3B" w14:textId="77777777" w:rsidR="00974D54" w:rsidRPr="00D909FE" w:rsidRDefault="00974D54" w:rsidP="00974D54">
      <w:pPr>
        <w:pStyle w:val="ListParagraph"/>
        <w:numPr>
          <w:ilvl w:val="0"/>
          <w:numId w:val="6"/>
        </w:numPr>
        <w:spacing w:before="120" w:line="276" w:lineRule="auto"/>
        <w:ind w:left="778"/>
        <w:jc w:val="both"/>
        <w:rPr>
          <w:rFonts w:ascii="Times New Roman" w:hAnsi="Times New Roman" w:cs="Times New Roman"/>
          <w:sz w:val="24"/>
          <w:szCs w:val="24"/>
          <w:lang w:val="en-029"/>
        </w:rPr>
      </w:pPr>
      <w:r w:rsidRPr="00D909FE">
        <w:rPr>
          <w:rFonts w:ascii="Times New Roman" w:hAnsi="Times New Roman" w:cs="Times New Roman"/>
          <w:sz w:val="24"/>
          <w:szCs w:val="24"/>
          <w:lang w:val="en-029"/>
        </w:rPr>
        <w:t>At least five (5) years of progressively advanced experience in strategic c</w:t>
      </w:r>
      <w:r>
        <w:rPr>
          <w:rFonts w:ascii="Times New Roman" w:hAnsi="Times New Roman" w:cs="Times New Roman"/>
          <w:sz w:val="24"/>
          <w:szCs w:val="24"/>
          <w:lang w:val="en-029"/>
        </w:rPr>
        <w:t xml:space="preserve">ommunications, public advocacy </w:t>
      </w:r>
      <w:r w:rsidRPr="00D909FE">
        <w:rPr>
          <w:rFonts w:ascii="Times New Roman" w:hAnsi="Times New Roman" w:cs="Times New Roman"/>
          <w:sz w:val="24"/>
          <w:szCs w:val="24"/>
          <w:lang w:val="en-029"/>
        </w:rPr>
        <w:t xml:space="preserve">and advocacy strategies </w:t>
      </w:r>
      <w:r>
        <w:rPr>
          <w:rFonts w:ascii="Times New Roman" w:hAnsi="Times New Roman" w:cs="Times New Roman"/>
          <w:sz w:val="24"/>
          <w:szCs w:val="24"/>
          <w:lang w:val="en-029"/>
        </w:rPr>
        <w:t xml:space="preserve">national, regional or </w:t>
      </w:r>
      <w:r w:rsidRPr="00D909FE">
        <w:rPr>
          <w:rFonts w:ascii="Times New Roman" w:hAnsi="Times New Roman" w:cs="Times New Roman"/>
          <w:sz w:val="24"/>
          <w:szCs w:val="24"/>
          <w:lang w:val="en-029"/>
        </w:rPr>
        <w:t>global</w:t>
      </w:r>
      <w:r>
        <w:rPr>
          <w:rFonts w:ascii="Times New Roman" w:hAnsi="Times New Roman" w:cs="Times New Roman"/>
          <w:sz w:val="24"/>
          <w:szCs w:val="24"/>
          <w:lang w:val="en-029"/>
        </w:rPr>
        <w:t xml:space="preserve"> level. </w:t>
      </w:r>
    </w:p>
    <w:p w14:paraId="0D195137" w14:textId="77777777" w:rsidR="00974D54" w:rsidRPr="00FA5414" w:rsidRDefault="00974D54" w:rsidP="00974D54">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lang w:val="en-029"/>
        </w:rPr>
        <w:t>R</w:t>
      </w:r>
      <w:r w:rsidRPr="00FA5414">
        <w:rPr>
          <w:rFonts w:ascii="Times New Roman" w:hAnsi="Times New Roman" w:cs="Times New Roman"/>
          <w:sz w:val="24"/>
          <w:szCs w:val="24"/>
          <w:lang w:val="en-029"/>
        </w:rPr>
        <w:t xml:space="preserve">elevant experience in working with government and/or international organisations on similar </w:t>
      </w:r>
      <w:r>
        <w:rPr>
          <w:rFonts w:ascii="Times New Roman" w:hAnsi="Times New Roman" w:cs="Times New Roman"/>
          <w:sz w:val="24"/>
          <w:szCs w:val="24"/>
          <w:lang w:val="en-029"/>
        </w:rPr>
        <w:t>consultancy assignments.</w:t>
      </w:r>
    </w:p>
    <w:p w14:paraId="1F4D6919" w14:textId="77777777" w:rsidR="00974D54" w:rsidRPr="00FA5414" w:rsidRDefault="00974D54" w:rsidP="00974D54">
      <w:pPr>
        <w:pStyle w:val="ListParagraph"/>
        <w:numPr>
          <w:ilvl w:val="0"/>
          <w:numId w:val="8"/>
        </w:numPr>
        <w:spacing w:line="276" w:lineRule="auto"/>
        <w:ind w:left="780" w:hanging="354"/>
        <w:jc w:val="both"/>
        <w:rPr>
          <w:rFonts w:ascii="Times New Roman" w:hAnsi="Times New Roman" w:cs="Times New Roman"/>
          <w:sz w:val="24"/>
          <w:szCs w:val="24"/>
        </w:rPr>
      </w:pPr>
      <w:r w:rsidRPr="00FA5414">
        <w:rPr>
          <w:rFonts w:ascii="Times New Roman" w:hAnsi="Times New Roman" w:cs="Times New Roman"/>
          <w:sz w:val="24"/>
          <w:szCs w:val="24"/>
          <w:lang w:eastAsia="zh-CN"/>
        </w:rPr>
        <w:t>Highly organized and capable of working independently.</w:t>
      </w:r>
    </w:p>
    <w:p w14:paraId="77C5ADCF" w14:textId="77777777" w:rsidR="00974D54" w:rsidRPr="00D909FE" w:rsidRDefault="00974D54" w:rsidP="00974D54">
      <w:pPr>
        <w:pStyle w:val="ListParagraph"/>
        <w:numPr>
          <w:ilvl w:val="0"/>
          <w:numId w:val="8"/>
        </w:numPr>
        <w:spacing w:line="276" w:lineRule="auto"/>
        <w:ind w:hanging="294"/>
        <w:jc w:val="both"/>
        <w:rPr>
          <w:rFonts w:ascii="Times New Roman" w:hAnsi="Times New Roman" w:cs="Times New Roman"/>
          <w:b/>
          <w:bCs/>
          <w:sz w:val="24"/>
          <w:szCs w:val="24"/>
          <w:lang w:val="en-029"/>
        </w:rPr>
      </w:pPr>
      <w:r>
        <w:rPr>
          <w:rFonts w:ascii="Times New Roman" w:hAnsi="Times New Roman" w:cs="Times New Roman"/>
          <w:sz w:val="24"/>
          <w:szCs w:val="24"/>
          <w:lang w:eastAsia="zh-CN"/>
        </w:rPr>
        <w:t xml:space="preserve"> </w:t>
      </w:r>
      <w:r w:rsidRPr="00D909FE">
        <w:rPr>
          <w:rFonts w:ascii="Times New Roman" w:hAnsi="Times New Roman" w:cs="Times New Roman"/>
          <w:sz w:val="24"/>
          <w:szCs w:val="24"/>
          <w:lang w:eastAsia="zh-CN"/>
        </w:rPr>
        <w:t xml:space="preserve">Strong interpersonal </w:t>
      </w:r>
      <w:r>
        <w:rPr>
          <w:rFonts w:ascii="Times New Roman" w:hAnsi="Times New Roman" w:cs="Times New Roman"/>
          <w:sz w:val="24"/>
          <w:szCs w:val="24"/>
          <w:lang w:eastAsia="zh-CN"/>
        </w:rPr>
        <w:t xml:space="preserve">and </w:t>
      </w:r>
      <w:r w:rsidRPr="00D909FE">
        <w:rPr>
          <w:rFonts w:ascii="Times New Roman" w:hAnsi="Times New Roman" w:cs="Times New Roman"/>
          <w:sz w:val="24"/>
          <w:szCs w:val="24"/>
          <w:lang w:val="en-029"/>
        </w:rPr>
        <w:t xml:space="preserve">excellent written and oral/verbal communication skills. </w:t>
      </w:r>
    </w:p>
    <w:p w14:paraId="75A9D435" w14:textId="77777777" w:rsidR="00974D54" w:rsidRDefault="00974D54" w:rsidP="00974D54">
      <w:pPr>
        <w:pStyle w:val="Body"/>
        <w:jc w:val="both"/>
        <w:rPr>
          <w:rFonts w:cs="Times New Roman"/>
          <w:color w:val="auto"/>
          <w:sz w:val="24"/>
          <w:szCs w:val="24"/>
          <w:u w:val="single"/>
        </w:rPr>
      </w:pPr>
      <w:r w:rsidRPr="00D909FE">
        <w:rPr>
          <w:rFonts w:cs="Times New Roman"/>
          <w:color w:val="auto"/>
          <w:sz w:val="24"/>
          <w:szCs w:val="24"/>
          <w:u w:val="single"/>
        </w:rPr>
        <w:t>Desired Competencies</w:t>
      </w:r>
    </w:p>
    <w:p w14:paraId="0F3EF8C2" w14:textId="77777777" w:rsidR="00974D54" w:rsidRPr="00D909FE" w:rsidRDefault="00974D54" w:rsidP="00974D54">
      <w:pPr>
        <w:pStyle w:val="Body"/>
        <w:jc w:val="both"/>
        <w:rPr>
          <w:rFonts w:cs="Times New Roman"/>
          <w:sz w:val="24"/>
          <w:szCs w:val="24"/>
        </w:rPr>
      </w:pPr>
    </w:p>
    <w:p w14:paraId="7DD9D58F" w14:textId="77777777" w:rsidR="00974D54" w:rsidRPr="007E69A5" w:rsidRDefault="00974D54" w:rsidP="00974D54">
      <w:pPr>
        <w:pStyle w:val="ListParagraph"/>
        <w:numPr>
          <w:ilvl w:val="0"/>
          <w:numId w:val="8"/>
        </w:numPr>
        <w:spacing w:after="60" w:line="276" w:lineRule="auto"/>
        <w:jc w:val="both"/>
        <w:rPr>
          <w:rFonts w:ascii="Times New Roman" w:hAnsi="Times New Roman" w:cs="Times New Roman"/>
          <w:sz w:val="24"/>
          <w:szCs w:val="24"/>
        </w:rPr>
      </w:pPr>
      <w:r w:rsidRPr="00D909FE">
        <w:rPr>
          <w:rFonts w:ascii="Times New Roman" w:hAnsi="Times New Roman" w:cs="Times New Roman"/>
          <w:sz w:val="24"/>
          <w:szCs w:val="24"/>
          <w:lang w:val="en-029"/>
        </w:rPr>
        <w:t>Working knowledge of the local language (</w:t>
      </w:r>
      <w:proofErr w:type="spellStart"/>
      <w:r w:rsidRPr="00D909FE">
        <w:rPr>
          <w:rFonts w:ascii="Times New Roman" w:hAnsi="Times New Roman" w:cs="Times New Roman"/>
          <w:sz w:val="24"/>
          <w:szCs w:val="24"/>
          <w:lang w:val="en-029"/>
        </w:rPr>
        <w:t>Kweyol</w:t>
      </w:r>
      <w:proofErr w:type="spellEnd"/>
      <w:r w:rsidRPr="00D909FE">
        <w:rPr>
          <w:rFonts w:ascii="Times New Roman" w:hAnsi="Times New Roman" w:cs="Times New Roman"/>
          <w:sz w:val="24"/>
          <w:szCs w:val="24"/>
          <w:lang w:val="en-029"/>
        </w:rPr>
        <w:t>)</w:t>
      </w:r>
    </w:p>
    <w:p w14:paraId="28E2B9CC" w14:textId="77777777" w:rsidR="00974D54" w:rsidRPr="00D909FE" w:rsidRDefault="00974D54" w:rsidP="00974D54">
      <w:pPr>
        <w:pStyle w:val="BodyTextIndent"/>
        <w:numPr>
          <w:ilvl w:val="0"/>
          <w:numId w:val="8"/>
        </w:numPr>
        <w:spacing w:before="120" w:after="60"/>
        <w:jc w:val="both"/>
        <w:rPr>
          <w:rFonts w:cs="Times New Roman"/>
          <w:color w:val="auto"/>
          <w:sz w:val="24"/>
          <w:szCs w:val="24"/>
        </w:rPr>
      </w:pPr>
      <w:r w:rsidRPr="00D909FE">
        <w:rPr>
          <w:rFonts w:cs="Times New Roman"/>
          <w:color w:val="auto"/>
          <w:sz w:val="24"/>
          <w:szCs w:val="24"/>
        </w:rPr>
        <w:t xml:space="preserve">Good understanding of </w:t>
      </w:r>
      <w:r w:rsidRPr="00D909FE">
        <w:rPr>
          <w:rFonts w:cs="Times New Roman"/>
          <w:sz w:val="24"/>
          <w:szCs w:val="24"/>
          <w:lang w:val="en-029"/>
        </w:rPr>
        <w:t>Social Protection issues in Saint Lucia</w:t>
      </w:r>
      <w:r>
        <w:rPr>
          <w:rFonts w:cs="Times New Roman"/>
          <w:sz w:val="24"/>
          <w:szCs w:val="24"/>
          <w:lang w:val="en-029"/>
        </w:rPr>
        <w:t xml:space="preserve"> would be an asset</w:t>
      </w:r>
      <w:r w:rsidRPr="00D909FE">
        <w:rPr>
          <w:rFonts w:cs="Times New Roman"/>
          <w:color w:val="auto"/>
          <w:sz w:val="24"/>
          <w:szCs w:val="24"/>
        </w:rPr>
        <w:t>.</w:t>
      </w:r>
    </w:p>
    <w:p w14:paraId="1CFEA1DA" w14:textId="77777777" w:rsidR="00974D54" w:rsidRPr="00D909FE" w:rsidRDefault="00974D54" w:rsidP="00974D54">
      <w:pPr>
        <w:pStyle w:val="ListParagraph"/>
        <w:spacing w:after="60" w:line="276" w:lineRule="auto"/>
        <w:jc w:val="both"/>
        <w:rPr>
          <w:rFonts w:ascii="Times New Roman" w:hAnsi="Times New Roman" w:cs="Times New Roman"/>
          <w:sz w:val="24"/>
          <w:szCs w:val="24"/>
        </w:rPr>
      </w:pPr>
    </w:p>
    <w:p w14:paraId="6F93DA65" w14:textId="77777777" w:rsidR="00974D54" w:rsidRPr="00D909FE" w:rsidRDefault="00974D54" w:rsidP="00974D54">
      <w:pPr>
        <w:pStyle w:val="BodyTextIndent"/>
        <w:spacing w:after="60"/>
        <w:jc w:val="both"/>
        <w:rPr>
          <w:rFonts w:cs="Times New Roman"/>
          <w:color w:val="auto"/>
          <w:sz w:val="24"/>
          <w:szCs w:val="24"/>
        </w:rPr>
      </w:pPr>
    </w:p>
    <w:p w14:paraId="162E495C" w14:textId="77777777" w:rsidR="00974D54" w:rsidRDefault="00974D54" w:rsidP="00974D54">
      <w:pPr>
        <w:jc w:val="both"/>
        <w:rPr>
          <w:rFonts w:eastAsiaTheme="majorEastAsia" w:cstheme="majorBidi"/>
          <w:b/>
          <w:color w:val="2E74B5" w:themeColor="accent1" w:themeShade="BF"/>
          <w:sz w:val="28"/>
          <w:szCs w:val="28"/>
          <w:lang w:val="en-GB"/>
        </w:rPr>
      </w:pPr>
      <w:bookmarkStart w:id="1" w:name="_Toc404756104"/>
    </w:p>
    <w:bookmarkEnd w:id="1"/>
    <w:p w14:paraId="08C0FADC" w14:textId="77777777" w:rsidR="00974D54" w:rsidRDefault="00974D54" w:rsidP="00974D54">
      <w:pPr>
        <w:jc w:val="both"/>
        <w:rPr>
          <w:rFonts w:ascii="Times New Roman" w:hAnsi="Times New Roman" w:cs="Times New Roman"/>
          <w:b/>
          <w:bCs/>
          <w:sz w:val="24"/>
          <w:szCs w:val="24"/>
          <w:lang w:val="en-029"/>
        </w:rPr>
      </w:pPr>
    </w:p>
    <w:p w14:paraId="6E647261" w14:textId="77777777" w:rsidR="00974D54" w:rsidRPr="00055524" w:rsidRDefault="00974D54" w:rsidP="00974D54">
      <w:pPr>
        <w:tabs>
          <w:tab w:val="left" w:pos="2445"/>
        </w:tabs>
        <w:rPr>
          <w:rFonts w:ascii="Times New Roman" w:hAnsi="Times New Roman" w:cs="Times New Roman"/>
          <w:sz w:val="24"/>
          <w:szCs w:val="24"/>
          <w:lang w:val="en-029"/>
        </w:rPr>
      </w:pPr>
      <w:r>
        <w:rPr>
          <w:rFonts w:ascii="Times New Roman" w:hAnsi="Times New Roman" w:cs="Times New Roman"/>
          <w:sz w:val="24"/>
          <w:szCs w:val="24"/>
          <w:lang w:val="en-029"/>
        </w:rPr>
        <w:tab/>
      </w:r>
    </w:p>
    <w:p w14:paraId="1E84F6BD" w14:textId="77777777" w:rsidR="00974D54" w:rsidRDefault="00974D54" w:rsidP="00974D54"/>
    <w:p w14:paraId="6DFA821B" w14:textId="77777777" w:rsidR="00974D54" w:rsidRDefault="00974D54" w:rsidP="00974D54"/>
    <w:p w14:paraId="5E9ABB7A" w14:textId="77777777" w:rsidR="00974D54" w:rsidRDefault="00974D54" w:rsidP="00071A34">
      <w:pPr>
        <w:spacing w:after="0" w:line="240" w:lineRule="auto"/>
        <w:ind w:hanging="2"/>
        <w:jc w:val="both"/>
        <w:rPr>
          <w:rFonts w:ascii="Times New Roman" w:eastAsia="Arial" w:hAnsi="Times New Roman" w:cs="Times New Roman"/>
          <w:sz w:val="24"/>
          <w:szCs w:val="24"/>
          <w:lang w:val="en-029"/>
        </w:rPr>
      </w:pPr>
    </w:p>
    <w:p w14:paraId="02E5E987" w14:textId="77777777" w:rsidR="00071A34" w:rsidRPr="00645DFC" w:rsidRDefault="00071A34" w:rsidP="00071A34">
      <w:pPr>
        <w:spacing w:after="0" w:line="240" w:lineRule="auto"/>
        <w:ind w:hanging="2"/>
        <w:jc w:val="both"/>
        <w:rPr>
          <w:rFonts w:ascii="Times New Roman" w:eastAsia="Arial" w:hAnsi="Times New Roman" w:cs="Times New Roman"/>
          <w:sz w:val="24"/>
          <w:szCs w:val="24"/>
          <w:lang w:val="en-029"/>
        </w:rPr>
      </w:pPr>
    </w:p>
    <w:p w14:paraId="4DD31AD5" w14:textId="77777777" w:rsidR="0011729A" w:rsidRDefault="0011729A" w:rsidP="00071A34">
      <w:pPr>
        <w:rPr>
          <w:rFonts w:ascii="Times New Roman" w:eastAsia="Arial" w:hAnsi="Times New Roman" w:cs="Times New Roman"/>
          <w:sz w:val="24"/>
          <w:szCs w:val="24"/>
          <w:lang w:val="en-029"/>
        </w:rPr>
      </w:pPr>
    </w:p>
    <w:p w14:paraId="1BCAD607" w14:textId="77777777" w:rsidR="0011729A" w:rsidRDefault="0011729A" w:rsidP="00071A34"/>
    <w:sectPr w:rsidR="0011729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5BB3" w14:textId="77777777" w:rsidR="0000120B" w:rsidRDefault="0000120B" w:rsidP="00632D8A">
      <w:pPr>
        <w:spacing w:after="0" w:line="240" w:lineRule="auto"/>
      </w:pPr>
      <w:r>
        <w:separator/>
      </w:r>
    </w:p>
  </w:endnote>
  <w:endnote w:type="continuationSeparator" w:id="0">
    <w:p w14:paraId="78837D72" w14:textId="77777777" w:rsidR="0000120B" w:rsidRDefault="0000120B" w:rsidP="0063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521905"/>
      <w:docPartObj>
        <w:docPartGallery w:val="Page Numbers (Bottom of Page)"/>
        <w:docPartUnique/>
      </w:docPartObj>
    </w:sdtPr>
    <w:sdtEndPr>
      <w:rPr>
        <w:noProof/>
      </w:rPr>
    </w:sdtEndPr>
    <w:sdtContent>
      <w:p w14:paraId="285F3D73" w14:textId="68895E22" w:rsidR="00632D8A" w:rsidRDefault="00632D8A">
        <w:pPr>
          <w:pStyle w:val="Footer"/>
          <w:jc w:val="center"/>
        </w:pPr>
        <w:r>
          <w:fldChar w:fldCharType="begin"/>
        </w:r>
        <w:r>
          <w:instrText xml:space="preserve"> PAGE   \* MERGEFORMAT </w:instrText>
        </w:r>
        <w:r>
          <w:fldChar w:fldCharType="separate"/>
        </w:r>
        <w:r w:rsidR="00ED1F0D">
          <w:rPr>
            <w:noProof/>
          </w:rPr>
          <w:t>1</w:t>
        </w:r>
        <w:r>
          <w:rPr>
            <w:noProof/>
          </w:rPr>
          <w:fldChar w:fldCharType="end"/>
        </w:r>
      </w:p>
    </w:sdtContent>
  </w:sdt>
  <w:p w14:paraId="26C8B243" w14:textId="77777777" w:rsidR="00632D8A" w:rsidRDefault="00632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26003" w14:textId="77777777" w:rsidR="0000120B" w:rsidRDefault="0000120B" w:rsidP="00632D8A">
      <w:pPr>
        <w:spacing w:after="0" w:line="240" w:lineRule="auto"/>
      </w:pPr>
      <w:r>
        <w:separator/>
      </w:r>
    </w:p>
  </w:footnote>
  <w:footnote w:type="continuationSeparator" w:id="0">
    <w:p w14:paraId="3F8B19DF" w14:textId="77777777" w:rsidR="0000120B" w:rsidRDefault="0000120B" w:rsidP="00632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0B1"/>
    <w:multiLevelType w:val="hybridMultilevel"/>
    <w:tmpl w:val="CF8E169E"/>
    <w:styleLink w:val="ImportedStyle5"/>
    <w:lvl w:ilvl="0" w:tplc="04544B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3A1C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1E01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667D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FCEF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1AD7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B6D6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5A6A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22B1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992AD3"/>
    <w:multiLevelType w:val="hybridMultilevel"/>
    <w:tmpl w:val="B6A45414"/>
    <w:numStyleLink w:val="ImportedStyle4"/>
  </w:abstractNum>
  <w:abstractNum w:abstractNumId="2" w15:restartNumberingAfterBreak="0">
    <w:nsid w:val="2F0338B9"/>
    <w:multiLevelType w:val="hybridMultilevel"/>
    <w:tmpl w:val="70EA4F5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9A0707"/>
    <w:multiLevelType w:val="hybridMultilevel"/>
    <w:tmpl w:val="10FE2C34"/>
    <w:lvl w:ilvl="0" w:tplc="3AC4D5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FF76AB"/>
    <w:multiLevelType w:val="hybridMultilevel"/>
    <w:tmpl w:val="B6A45414"/>
    <w:styleLink w:val="ImportedStyle4"/>
    <w:lvl w:ilvl="0" w:tplc="1CBC9D2A">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DCA95E">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369ABC">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0ECAD6">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C8B7AA">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DCF74A">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10C370">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8AAD9E">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021A9A">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A2E500E"/>
    <w:multiLevelType w:val="hybridMultilevel"/>
    <w:tmpl w:val="19182E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C5859B8"/>
    <w:multiLevelType w:val="hybridMultilevel"/>
    <w:tmpl w:val="1A8CF79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B34882"/>
    <w:multiLevelType w:val="hybridMultilevel"/>
    <w:tmpl w:val="CF8E169E"/>
    <w:numStyleLink w:val="ImportedStyle5"/>
  </w:abstractNum>
  <w:abstractNum w:abstractNumId="8" w15:restartNumberingAfterBreak="0">
    <w:nsid w:val="749254F8"/>
    <w:multiLevelType w:val="hybridMultilevel"/>
    <w:tmpl w:val="9498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4"/>
  </w:num>
  <w:num w:numId="6">
    <w:abstractNumId w:val="1"/>
  </w:num>
  <w:num w:numId="7">
    <w:abstractNumId w:val="0"/>
  </w:num>
  <w:num w:numId="8">
    <w:abstractNumId w:val="7"/>
    <w:lvlOverride w:ilvl="0">
      <w:lvl w:ilvl="0" w:tplc="9DFEB1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F3A9318" w:tentative="1">
        <w:start w:val="1"/>
        <w:numFmt w:val="bullet"/>
        <w:lvlText w:val="o"/>
        <w:lvlJc w:val="left"/>
        <w:pPr>
          <w:ind w:left="1440" w:hanging="360"/>
        </w:pPr>
        <w:rPr>
          <w:rFonts w:ascii="Courier New" w:hAnsi="Courier New" w:cs="Courier New" w:hint="default"/>
        </w:rPr>
      </w:lvl>
    </w:lvlOverride>
    <w:lvlOverride w:ilvl="2">
      <w:lvl w:ilvl="2" w:tplc="8A66DF06" w:tentative="1">
        <w:start w:val="1"/>
        <w:numFmt w:val="bullet"/>
        <w:lvlText w:val=""/>
        <w:lvlJc w:val="left"/>
        <w:pPr>
          <w:ind w:left="2160" w:hanging="360"/>
        </w:pPr>
        <w:rPr>
          <w:rFonts w:ascii="Wingdings" w:hAnsi="Wingdings" w:hint="default"/>
        </w:rPr>
      </w:lvl>
    </w:lvlOverride>
    <w:lvlOverride w:ilvl="3">
      <w:lvl w:ilvl="3" w:tplc="735861FE" w:tentative="1">
        <w:start w:val="1"/>
        <w:numFmt w:val="bullet"/>
        <w:lvlText w:val=""/>
        <w:lvlJc w:val="left"/>
        <w:pPr>
          <w:ind w:left="2880" w:hanging="360"/>
        </w:pPr>
        <w:rPr>
          <w:rFonts w:ascii="Symbol" w:hAnsi="Symbol" w:hint="default"/>
        </w:rPr>
      </w:lvl>
    </w:lvlOverride>
    <w:lvlOverride w:ilvl="4">
      <w:lvl w:ilvl="4" w:tplc="CD408464" w:tentative="1">
        <w:start w:val="1"/>
        <w:numFmt w:val="bullet"/>
        <w:lvlText w:val="o"/>
        <w:lvlJc w:val="left"/>
        <w:pPr>
          <w:ind w:left="3600" w:hanging="360"/>
        </w:pPr>
        <w:rPr>
          <w:rFonts w:ascii="Courier New" w:hAnsi="Courier New" w:cs="Courier New" w:hint="default"/>
        </w:rPr>
      </w:lvl>
    </w:lvlOverride>
    <w:lvlOverride w:ilvl="5">
      <w:lvl w:ilvl="5" w:tplc="52F628D2" w:tentative="1">
        <w:start w:val="1"/>
        <w:numFmt w:val="bullet"/>
        <w:lvlText w:val=""/>
        <w:lvlJc w:val="left"/>
        <w:pPr>
          <w:ind w:left="4320" w:hanging="360"/>
        </w:pPr>
        <w:rPr>
          <w:rFonts w:ascii="Wingdings" w:hAnsi="Wingdings" w:hint="default"/>
        </w:rPr>
      </w:lvl>
    </w:lvlOverride>
    <w:lvlOverride w:ilvl="6">
      <w:lvl w:ilvl="6" w:tplc="7916CE5C" w:tentative="1">
        <w:start w:val="1"/>
        <w:numFmt w:val="bullet"/>
        <w:lvlText w:val=""/>
        <w:lvlJc w:val="left"/>
        <w:pPr>
          <w:ind w:left="5040" w:hanging="360"/>
        </w:pPr>
        <w:rPr>
          <w:rFonts w:ascii="Symbol" w:hAnsi="Symbol" w:hint="default"/>
        </w:rPr>
      </w:lvl>
    </w:lvlOverride>
    <w:lvlOverride w:ilvl="7">
      <w:lvl w:ilvl="7" w:tplc="5824F76E" w:tentative="1">
        <w:start w:val="1"/>
        <w:numFmt w:val="bullet"/>
        <w:lvlText w:val="o"/>
        <w:lvlJc w:val="left"/>
        <w:pPr>
          <w:ind w:left="5760" w:hanging="360"/>
        </w:pPr>
        <w:rPr>
          <w:rFonts w:ascii="Courier New" w:hAnsi="Courier New" w:cs="Courier New" w:hint="default"/>
        </w:rPr>
      </w:lvl>
    </w:lvlOverride>
    <w:lvlOverride w:ilvl="8">
      <w:lvl w:ilvl="8" w:tplc="BEE87746" w:tentative="1">
        <w:start w:val="1"/>
        <w:numFmt w:val="bullet"/>
        <w:lvlText w:val=""/>
        <w:lvlJc w:val="left"/>
        <w:pPr>
          <w:ind w:left="6480" w:hanging="360"/>
        </w:pPr>
        <w:rPr>
          <w:rFonts w:ascii="Wingdings" w:hAnsi="Wingdings" w:hint="default"/>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A34"/>
    <w:rsid w:val="0000120B"/>
    <w:rsid w:val="0002695D"/>
    <w:rsid w:val="00046118"/>
    <w:rsid w:val="00071A34"/>
    <w:rsid w:val="00076846"/>
    <w:rsid w:val="00086A29"/>
    <w:rsid w:val="0011729A"/>
    <w:rsid w:val="00125B9B"/>
    <w:rsid w:val="0013642B"/>
    <w:rsid w:val="00191069"/>
    <w:rsid w:val="001E4BF1"/>
    <w:rsid w:val="001E4F09"/>
    <w:rsid w:val="00326209"/>
    <w:rsid w:val="003539B2"/>
    <w:rsid w:val="003B7FCC"/>
    <w:rsid w:val="003C2731"/>
    <w:rsid w:val="00406F09"/>
    <w:rsid w:val="00550337"/>
    <w:rsid w:val="005C689C"/>
    <w:rsid w:val="00632D8A"/>
    <w:rsid w:val="006602A0"/>
    <w:rsid w:val="006A0889"/>
    <w:rsid w:val="00746689"/>
    <w:rsid w:val="00780A39"/>
    <w:rsid w:val="007B66EB"/>
    <w:rsid w:val="007D26F1"/>
    <w:rsid w:val="0082321D"/>
    <w:rsid w:val="00840C27"/>
    <w:rsid w:val="00873E4D"/>
    <w:rsid w:val="008C4B6E"/>
    <w:rsid w:val="008F46A8"/>
    <w:rsid w:val="00902A0D"/>
    <w:rsid w:val="0093309B"/>
    <w:rsid w:val="00956CEF"/>
    <w:rsid w:val="00974D54"/>
    <w:rsid w:val="009835B8"/>
    <w:rsid w:val="009F4E61"/>
    <w:rsid w:val="00A2414B"/>
    <w:rsid w:val="00A252B3"/>
    <w:rsid w:val="00A50F3F"/>
    <w:rsid w:val="00A80619"/>
    <w:rsid w:val="00AC6621"/>
    <w:rsid w:val="00AE150A"/>
    <w:rsid w:val="00B04439"/>
    <w:rsid w:val="00B8664B"/>
    <w:rsid w:val="00C04617"/>
    <w:rsid w:val="00C31CDB"/>
    <w:rsid w:val="00C430A9"/>
    <w:rsid w:val="00C94666"/>
    <w:rsid w:val="00CA69F3"/>
    <w:rsid w:val="00CB3097"/>
    <w:rsid w:val="00D57F94"/>
    <w:rsid w:val="00E13905"/>
    <w:rsid w:val="00EC098A"/>
    <w:rsid w:val="00EC1A69"/>
    <w:rsid w:val="00ED1F0D"/>
    <w:rsid w:val="00F1423F"/>
    <w:rsid w:val="00F37D62"/>
    <w:rsid w:val="00F63A1E"/>
    <w:rsid w:val="00FD65AD"/>
    <w:rsid w:val="00FF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7351"/>
  <w15:chartTrackingRefBased/>
  <w15:docId w15:val="{AC407CE7-CE3E-4FFA-B27B-647802E3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A34"/>
  </w:style>
  <w:style w:type="paragraph" w:styleId="Heading5">
    <w:name w:val="heading 5"/>
    <w:basedOn w:val="Normal"/>
    <w:next w:val="Normal"/>
    <w:link w:val="Heading5Char"/>
    <w:uiPriority w:val="9"/>
    <w:semiHidden/>
    <w:unhideWhenUsed/>
    <w:qFormat/>
    <w:rsid w:val="00C430A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A34"/>
    <w:rPr>
      <w:color w:val="0563C1" w:themeColor="hyperlink"/>
      <w:u w:val="single"/>
    </w:rPr>
  </w:style>
  <w:style w:type="character" w:styleId="CommentReference">
    <w:name w:val="annotation reference"/>
    <w:basedOn w:val="DefaultParagraphFont"/>
    <w:uiPriority w:val="99"/>
    <w:semiHidden/>
    <w:unhideWhenUsed/>
    <w:rsid w:val="00071A34"/>
    <w:rPr>
      <w:sz w:val="16"/>
      <w:szCs w:val="16"/>
    </w:rPr>
  </w:style>
  <w:style w:type="paragraph" w:styleId="CommentText">
    <w:name w:val="annotation text"/>
    <w:basedOn w:val="Normal"/>
    <w:link w:val="CommentTextChar"/>
    <w:uiPriority w:val="99"/>
    <w:unhideWhenUsed/>
    <w:rsid w:val="00071A34"/>
    <w:pPr>
      <w:spacing w:line="240" w:lineRule="auto"/>
    </w:pPr>
    <w:rPr>
      <w:sz w:val="20"/>
      <w:szCs w:val="20"/>
    </w:rPr>
  </w:style>
  <w:style w:type="character" w:customStyle="1" w:styleId="CommentTextChar">
    <w:name w:val="Comment Text Char"/>
    <w:basedOn w:val="DefaultParagraphFont"/>
    <w:link w:val="CommentText"/>
    <w:uiPriority w:val="99"/>
    <w:rsid w:val="00071A34"/>
    <w:rPr>
      <w:sz w:val="20"/>
      <w:szCs w:val="20"/>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071A34"/>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071A34"/>
  </w:style>
  <w:style w:type="paragraph" w:styleId="BalloonText">
    <w:name w:val="Balloon Text"/>
    <w:basedOn w:val="Normal"/>
    <w:link w:val="BalloonTextChar"/>
    <w:uiPriority w:val="99"/>
    <w:semiHidden/>
    <w:unhideWhenUsed/>
    <w:rsid w:val="00071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A34"/>
    <w:rPr>
      <w:rFonts w:ascii="Segoe UI" w:hAnsi="Segoe UI" w:cs="Segoe UI"/>
      <w:sz w:val="18"/>
      <w:szCs w:val="18"/>
    </w:rPr>
  </w:style>
  <w:style w:type="paragraph" w:styleId="Header">
    <w:name w:val="header"/>
    <w:basedOn w:val="Normal"/>
    <w:link w:val="HeaderChar"/>
    <w:uiPriority w:val="99"/>
    <w:unhideWhenUsed/>
    <w:rsid w:val="00632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D8A"/>
  </w:style>
  <w:style w:type="paragraph" w:styleId="Footer">
    <w:name w:val="footer"/>
    <w:basedOn w:val="Normal"/>
    <w:link w:val="FooterChar"/>
    <w:uiPriority w:val="99"/>
    <w:unhideWhenUsed/>
    <w:rsid w:val="00632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D8A"/>
  </w:style>
  <w:style w:type="paragraph" w:styleId="FootnoteText">
    <w:name w:val="footnote text"/>
    <w:aliases w:val="Boston 10,DSE note,FOOTNOTES,Font: Geneva 9,Footnote,Footnote Text Char Char,Footnote Text Char1 Char Char,Footnote Text Char2 Char,Footnote text,Geneva 9,Nbpage Moens,f,fn,footnote text,ft,single space,single spacing"/>
    <w:basedOn w:val="Normal"/>
    <w:link w:val="FootnoteTextChar"/>
    <w:unhideWhenUsed/>
    <w:qFormat/>
    <w:rsid w:val="00AE150A"/>
    <w:pPr>
      <w:widowControl w:val="0"/>
      <w:autoSpaceDE w:val="0"/>
      <w:autoSpaceDN w:val="0"/>
      <w:adjustRightInd w:val="0"/>
      <w:spacing w:after="0" w:line="240" w:lineRule="auto"/>
    </w:pPr>
    <w:rPr>
      <w:rFonts w:eastAsiaTheme="minorEastAsia" w:cs="Arial"/>
      <w:color w:val="000000"/>
      <w:sz w:val="18"/>
      <w:szCs w:val="20"/>
    </w:rPr>
  </w:style>
  <w:style w:type="character" w:customStyle="1" w:styleId="FootnoteTextChar">
    <w:name w:val="Footnote Text Char"/>
    <w:aliases w:val="Boston 10 Char,DSE note Char,FOOTNOTES Char,Font: Geneva 9 Char,Footnote Char,Footnote Text Char Char Char,Footnote Text Char1 Char Char Char,Footnote Text Char2 Char Char,Footnote text Char,Geneva 9 Char,Nbpage Moens Char,f Char"/>
    <w:basedOn w:val="DefaultParagraphFont"/>
    <w:link w:val="FootnoteText"/>
    <w:rsid w:val="00AE150A"/>
    <w:rPr>
      <w:rFonts w:eastAsiaTheme="minorEastAsia" w:cs="Arial"/>
      <w:color w:val="000000"/>
      <w:sz w:val="18"/>
      <w:szCs w:val="20"/>
    </w:rPr>
  </w:style>
  <w:style w:type="character" w:styleId="FootnoteReference">
    <w:name w:val="footnote reference"/>
    <w:aliases w:val=" BVI fnr, BVI fnr Car Car, BVI fnr Car Car Car Car Char, BVI fnr Car Car Car Car Char Char, BVI fnr Car Car Car Car Char Char Char, BVI fnr Car Car Char, BVI fnr Char, BVI fnr Char Cha,BVI fnr,BVI fnr Car,BVI fnr Car Char,BVI fnr Char"/>
    <w:basedOn w:val="DefaultParagraphFont"/>
    <w:link w:val="FNRefeCharChar"/>
    <w:qFormat/>
    <w:rsid w:val="00AE150A"/>
    <w:rPr>
      <w:vertAlign w:val="superscript"/>
    </w:rPr>
  </w:style>
  <w:style w:type="paragraph" w:customStyle="1" w:styleId="FNRefeCharChar">
    <w:name w:val="FNRefe Char Char"/>
    <w:aliases w:val="BVI fnr Car Car Car Car Char Char Char Char Char,BVI fnr Car Car Char Char Char,BVI fnr Car Char Char Char,BVI fnr Char Char,BVI fnr Char Char Char"/>
    <w:basedOn w:val="Normal"/>
    <w:link w:val="FootnoteReference"/>
    <w:rsid w:val="00AE150A"/>
    <w:pPr>
      <w:spacing w:line="240" w:lineRule="exact"/>
    </w:pPr>
    <w:rPr>
      <w:vertAlign w:val="superscript"/>
    </w:rPr>
  </w:style>
  <w:style w:type="paragraph" w:styleId="CommentSubject">
    <w:name w:val="annotation subject"/>
    <w:basedOn w:val="CommentText"/>
    <w:next w:val="CommentText"/>
    <w:link w:val="CommentSubjectChar"/>
    <w:uiPriority w:val="99"/>
    <w:semiHidden/>
    <w:unhideWhenUsed/>
    <w:rsid w:val="00C04617"/>
    <w:rPr>
      <w:b/>
      <w:bCs/>
    </w:rPr>
  </w:style>
  <w:style w:type="character" w:customStyle="1" w:styleId="CommentSubjectChar">
    <w:name w:val="Comment Subject Char"/>
    <w:basedOn w:val="CommentTextChar"/>
    <w:link w:val="CommentSubject"/>
    <w:uiPriority w:val="99"/>
    <w:semiHidden/>
    <w:rsid w:val="00C04617"/>
    <w:rPr>
      <w:b/>
      <w:bCs/>
      <w:sz w:val="20"/>
      <w:szCs w:val="20"/>
    </w:rPr>
  </w:style>
  <w:style w:type="paragraph" w:customStyle="1" w:styleId="Outline">
    <w:name w:val="Outline"/>
    <w:basedOn w:val="Normal"/>
    <w:rsid w:val="009F4E61"/>
    <w:pPr>
      <w:spacing w:before="240" w:after="0" w:line="240" w:lineRule="auto"/>
    </w:pPr>
    <w:rPr>
      <w:rFonts w:ascii="Times New Roman" w:eastAsia="Times New Roman" w:hAnsi="Times New Roman" w:cs="Times New Roman"/>
      <w:kern w:val="28"/>
      <w:sz w:val="24"/>
      <w:szCs w:val="20"/>
    </w:rPr>
  </w:style>
  <w:style w:type="character" w:styleId="Strong">
    <w:name w:val="Strong"/>
    <w:basedOn w:val="DefaultParagraphFont"/>
    <w:uiPriority w:val="22"/>
    <w:qFormat/>
    <w:rsid w:val="00C430A9"/>
    <w:rPr>
      <w:b/>
      <w:bCs/>
    </w:rPr>
  </w:style>
  <w:style w:type="character" w:styleId="Emphasis">
    <w:name w:val="Emphasis"/>
    <w:basedOn w:val="DefaultParagraphFont"/>
    <w:uiPriority w:val="20"/>
    <w:qFormat/>
    <w:rsid w:val="00C430A9"/>
    <w:rPr>
      <w:i/>
      <w:iCs/>
    </w:rPr>
  </w:style>
  <w:style w:type="character" w:customStyle="1" w:styleId="Heading5Char">
    <w:name w:val="Heading 5 Char"/>
    <w:basedOn w:val="DefaultParagraphFont"/>
    <w:link w:val="Heading5"/>
    <w:uiPriority w:val="9"/>
    <w:semiHidden/>
    <w:rsid w:val="00C430A9"/>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C430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B3097"/>
    <w:rPr>
      <w:color w:val="605E5C"/>
      <w:shd w:val="clear" w:color="auto" w:fill="E1DFDD"/>
    </w:rPr>
  </w:style>
  <w:style w:type="paragraph" w:styleId="NoSpacing">
    <w:name w:val="No Spacing"/>
    <w:uiPriority w:val="1"/>
    <w:qFormat/>
    <w:rsid w:val="008C4B6E"/>
    <w:pPr>
      <w:spacing w:after="0" w:line="240" w:lineRule="auto"/>
    </w:pPr>
    <w:rPr>
      <w:rFonts w:ascii="Times New Roman" w:eastAsia="Calibri" w:hAnsi="Times New Roman" w:cs="Times New Roman"/>
      <w:szCs w:val="24"/>
    </w:rPr>
  </w:style>
  <w:style w:type="table" w:styleId="TableGrid">
    <w:name w:val="Table Grid"/>
    <w:basedOn w:val="TableNormal"/>
    <w:uiPriority w:val="39"/>
    <w:rsid w:val="00974D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974D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Default">
    <w:name w:val="Default"/>
    <w:rsid w:val="00974D5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ImportedStyle4">
    <w:name w:val="Imported Style 4"/>
    <w:rsid w:val="00974D54"/>
    <w:pPr>
      <w:numPr>
        <w:numId w:val="5"/>
      </w:numPr>
    </w:pPr>
  </w:style>
  <w:style w:type="paragraph" w:styleId="BodyTextIndent">
    <w:name w:val="Body Text Indent"/>
    <w:link w:val="BodyTextIndentChar"/>
    <w:rsid w:val="00974D54"/>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20"/>
      <w:szCs w:val="20"/>
      <w:u w:color="000000"/>
      <w:bdr w:val="nil"/>
    </w:rPr>
  </w:style>
  <w:style w:type="character" w:customStyle="1" w:styleId="BodyTextIndentChar">
    <w:name w:val="Body Text Indent Char"/>
    <w:basedOn w:val="DefaultParagraphFont"/>
    <w:link w:val="BodyTextIndent"/>
    <w:rsid w:val="00974D54"/>
    <w:rPr>
      <w:rFonts w:ascii="Times New Roman" w:eastAsia="Arial Unicode MS" w:hAnsi="Times New Roman" w:cs="Arial Unicode MS"/>
      <w:color w:val="000000"/>
      <w:sz w:val="20"/>
      <w:szCs w:val="20"/>
      <w:u w:color="000000"/>
      <w:bdr w:val="nil"/>
    </w:rPr>
  </w:style>
  <w:style w:type="numbering" w:customStyle="1" w:styleId="ImportedStyle5">
    <w:name w:val="Imported Style 5"/>
    <w:rsid w:val="00974D5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slhcrp2021@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vjoseph@gosl.gov.lc" TargetMode="External"/><Relationship Id="rId4" Type="http://schemas.openxmlformats.org/officeDocument/2006/relationships/webSettings" Target="webSettings.xml"/><Relationship Id="rId9" Type="http://schemas.openxmlformats.org/officeDocument/2006/relationships/hyperlink" Target="mailto:technicalcoordinatorhcrp@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Rufina Frederick</cp:lastModifiedBy>
  <cp:revision>5</cp:revision>
  <dcterms:created xsi:type="dcterms:W3CDTF">2021-06-14T18:07:00Z</dcterms:created>
  <dcterms:modified xsi:type="dcterms:W3CDTF">2021-06-14T18:27:00Z</dcterms:modified>
</cp:coreProperties>
</file>