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A39FB" w14:textId="77777777" w:rsidR="00A96B52" w:rsidRPr="00986CEE" w:rsidRDefault="00A96B52" w:rsidP="00A96B52">
      <w:pPr>
        <w:rPr>
          <w:b/>
          <w:sz w:val="24"/>
        </w:rPr>
      </w:pPr>
      <w:r w:rsidRPr="00986CEE">
        <w:rPr>
          <w:noProof/>
          <w:sz w:val="24"/>
        </w:rPr>
        <w:drawing>
          <wp:anchor distT="0" distB="0" distL="114300" distR="114300" simplePos="0" relativeHeight="251659264" behindDoc="0" locked="0" layoutInCell="1" allowOverlap="1" wp14:anchorId="37312FA9" wp14:editId="74FE3A03">
            <wp:simplePos x="0" y="0"/>
            <wp:positionH relativeFrom="margin">
              <wp:posOffset>2571750</wp:posOffset>
            </wp:positionH>
            <wp:positionV relativeFrom="paragraph">
              <wp:posOffset>180975</wp:posOffset>
            </wp:positionV>
            <wp:extent cx="790575" cy="800100"/>
            <wp:effectExtent l="0" t="0" r="9525" b="0"/>
            <wp:wrapTight wrapText="bothSides">
              <wp:wrapPolygon edited="0">
                <wp:start x="0" y="0"/>
                <wp:lineTo x="0" y="21086"/>
                <wp:lineTo x="21340" y="21086"/>
                <wp:lineTo x="21340" y="0"/>
                <wp:lineTo x="0" y="0"/>
              </wp:wrapPolygon>
            </wp:wrapTight>
            <wp:docPr id="8" name="Picture 8" descr="saint lucia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int lucia coat of arm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057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DF207C" w14:textId="77777777" w:rsidR="00A96B52" w:rsidRPr="00986CEE" w:rsidRDefault="00A96B52" w:rsidP="00A96B52">
      <w:pPr>
        <w:jc w:val="center"/>
        <w:rPr>
          <w:b/>
          <w:sz w:val="24"/>
        </w:rPr>
      </w:pPr>
      <w:r w:rsidRPr="00986CEE">
        <w:rPr>
          <w:noProof/>
          <w:sz w:val="24"/>
        </w:rPr>
        <mc:AlternateContent>
          <mc:Choice Requires="wps">
            <w:drawing>
              <wp:anchor distT="0" distB="0" distL="114300" distR="114300" simplePos="0" relativeHeight="251660288" behindDoc="0" locked="0" layoutInCell="1" allowOverlap="1" wp14:anchorId="58047A34" wp14:editId="3ED0F322">
                <wp:simplePos x="0" y="0"/>
                <wp:positionH relativeFrom="column">
                  <wp:posOffset>6019800</wp:posOffset>
                </wp:positionH>
                <wp:positionV relativeFrom="paragraph">
                  <wp:posOffset>335280</wp:posOffset>
                </wp:positionV>
                <wp:extent cx="0" cy="1028700"/>
                <wp:effectExtent l="1905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F58A2"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pt,26.4pt" to="474pt,10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" strokeweight="2.25pt"/>
            </w:pict>
          </mc:Fallback>
        </mc:AlternateContent>
      </w:r>
    </w:p>
    <w:p w14:paraId="4DEE07C4" w14:textId="77777777" w:rsidR="00A96B52" w:rsidRPr="00986CEE" w:rsidRDefault="00A96B52" w:rsidP="00A96B52">
      <w:pPr>
        <w:jc w:val="center"/>
        <w:rPr>
          <w:b/>
          <w:sz w:val="24"/>
        </w:rPr>
      </w:pPr>
      <w:r w:rsidRPr="00986CEE">
        <w:rPr>
          <w:noProof/>
          <w:sz w:val="24"/>
        </w:rPr>
        <mc:AlternateContent>
          <mc:Choice Requires="wps">
            <w:drawing>
              <wp:anchor distT="0" distB="0" distL="114300" distR="114300" simplePos="0" relativeHeight="251661312" behindDoc="0" locked="0" layoutInCell="1" allowOverlap="1" wp14:anchorId="710C3BCF" wp14:editId="7D5F79F1">
                <wp:simplePos x="0" y="0"/>
                <wp:positionH relativeFrom="rightMargin">
                  <wp:align>left</wp:align>
                </wp:positionH>
                <wp:positionV relativeFrom="paragraph">
                  <wp:posOffset>226060</wp:posOffset>
                </wp:positionV>
                <wp:extent cx="0" cy="1028700"/>
                <wp:effectExtent l="1905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BB38D" id="Straight Connector 6" o:spid="_x0000_s1026" style="position:absolute;z-index:251661312;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 from="0,17.8pt" to="0,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" strokeweight="2.25pt">
                <w10:wrap anchorx="margin"/>
              </v:line>
            </w:pict>
          </mc:Fallback>
        </mc:AlternateContent>
      </w:r>
    </w:p>
    <w:p w14:paraId="3FACD86C" w14:textId="77777777" w:rsidR="00A96B52" w:rsidRPr="00986CEE" w:rsidRDefault="00A96B52" w:rsidP="00A96B52">
      <w:pPr>
        <w:jc w:val="center"/>
        <w:rPr>
          <w:b/>
          <w:sz w:val="24"/>
        </w:rPr>
      </w:pPr>
      <w:r w:rsidRPr="00986CEE">
        <w:rPr>
          <w:noProof/>
          <w:sz w:val="24"/>
        </w:rPr>
        <mc:AlternateContent>
          <mc:Choice Requires="wps">
            <w:drawing>
              <wp:anchor distT="0" distB="0" distL="114300" distR="114300" simplePos="0" relativeHeight="251662336" behindDoc="0" locked="0" layoutInCell="1" allowOverlap="1" wp14:anchorId="52D61B98" wp14:editId="7AED7899">
                <wp:simplePos x="0" y="0"/>
                <wp:positionH relativeFrom="column">
                  <wp:posOffset>-36195</wp:posOffset>
                </wp:positionH>
                <wp:positionV relativeFrom="paragraph">
                  <wp:posOffset>412750</wp:posOffset>
                </wp:positionV>
                <wp:extent cx="6170295" cy="0"/>
                <wp:effectExtent l="0" t="19050" r="2095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029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31824"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32.5pt" to="483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pLHQIAADc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" strokeweight="2.25pt"/>
            </w:pict>
          </mc:Fallback>
        </mc:AlternateContent>
      </w:r>
      <w:r w:rsidRPr="00986CEE">
        <w:rPr>
          <w:b/>
          <w:sz w:val="24"/>
        </w:rPr>
        <w:t>MINISTRY OF EDUCATION, INNOVATION, GENDER RELATIONS AND SUSTAINABLE DEVELOPMENT</w:t>
      </w:r>
    </w:p>
    <w:p w14:paraId="64F7887D" w14:textId="77777777" w:rsidR="00A96B52" w:rsidRPr="002358AE" w:rsidRDefault="00A96B52" w:rsidP="00A96B52">
      <w:pPr>
        <w:pStyle w:val="NoSpacing"/>
        <w:rPr>
          <w:b/>
          <w:sz w:val="18"/>
          <w:szCs w:val="18"/>
        </w:rPr>
      </w:pPr>
      <w:r w:rsidRPr="002358AE">
        <w:rPr>
          <w:b/>
          <w:sz w:val="18"/>
          <w:szCs w:val="18"/>
        </w:rPr>
        <w:t xml:space="preserve">DEPARTMENT OF EDUCATION, INNOVATION AND GENDER RELATIONS </w:t>
      </w:r>
    </w:p>
    <w:p w14:paraId="073C1AC6" w14:textId="77777777" w:rsidR="00A96B52" w:rsidRPr="002358AE" w:rsidRDefault="00A96B52" w:rsidP="00A96B52">
      <w:pPr>
        <w:pStyle w:val="NoSpacing"/>
        <w:rPr>
          <w:sz w:val="18"/>
          <w:szCs w:val="18"/>
        </w:rPr>
      </w:pPr>
      <w:r w:rsidRPr="002358AE">
        <w:rPr>
          <w:sz w:val="18"/>
          <w:szCs w:val="18"/>
        </w:rPr>
        <w:t xml:space="preserve"> Francis Compton Building, Waterfront, Castries</w:t>
      </w:r>
    </w:p>
    <w:p w14:paraId="27DBDEF8" w14:textId="77777777" w:rsidR="00A96B52" w:rsidRPr="002358AE" w:rsidRDefault="00A96B52" w:rsidP="00A96B52">
      <w:pPr>
        <w:pStyle w:val="NoSpacing"/>
        <w:rPr>
          <w:sz w:val="18"/>
          <w:szCs w:val="18"/>
        </w:rPr>
      </w:pPr>
      <w:r w:rsidRPr="002358AE">
        <w:rPr>
          <w:sz w:val="18"/>
          <w:szCs w:val="18"/>
        </w:rPr>
        <w:t xml:space="preserve"> Telephone: 758 468 5288 / Fax: 758 453 2299</w:t>
      </w:r>
    </w:p>
    <w:p w14:paraId="39059D0C" w14:textId="77777777" w:rsidR="00A96B52" w:rsidRDefault="00A96B52" w:rsidP="00A96B52">
      <w:pPr>
        <w:spacing w:after="0" w:line="240" w:lineRule="auto"/>
        <w:jc w:val="center"/>
        <w:rPr>
          <w:sz w:val="24"/>
          <w:lang w:val="en-029"/>
        </w:rPr>
      </w:pPr>
    </w:p>
    <w:p w14:paraId="27669DBE" w14:textId="77777777" w:rsidR="00A96B52" w:rsidRPr="007C3D1B" w:rsidRDefault="00A96B52" w:rsidP="00A96B52">
      <w:pPr>
        <w:spacing w:after="0" w:line="240" w:lineRule="auto"/>
        <w:jc w:val="center"/>
        <w:rPr>
          <w:sz w:val="24"/>
          <w:lang w:val="en-029"/>
        </w:rPr>
      </w:pPr>
    </w:p>
    <w:p w14:paraId="26BE4755" w14:textId="77777777" w:rsidR="00A96B52" w:rsidRPr="007C3D1B" w:rsidRDefault="00A96B52" w:rsidP="00A96B52">
      <w:pPr>
        <w:jc w:val="center"/>
        <w:rPr>
          <w:b/>
          <w:sz w:val="24"/>
          <w:lang w:val="en-029"/>
        </w:rPr>
      </w:pPr>
      <w:r w:rsidRPr="007C3D1B">
        <w:rPr>
          <w:b/>
          <w:sz w:val="24"/>
          <w:lang w:val="en-029"/>
        </w:rPr>
        <w:t>GOVERNMENT OF SAINT LUCIA/</w:t>
      </w:r>
      <w:r w:rsidRPr="007C3D1B">
        <w:rPr>
          <w:b/>
          <w:sz w:val="24"/>
        </w:rPr>
        <w:t xml:space="preserve"> EDUCATION </w:t>
      </w:r>
      <w:r>
        <w:rPr>
          <w:b/>
          <w:sz w:val="24"/>
        </w:rPr>
        <w:t>QUALITY IMPROVEMENT PROJECT (</w:t>
      </w:r>
      <w:proofErr w:type="spellStart"/>
      <w:r>
        <w:rPr>
          <w:b/>
          <w:sz w:val="24"/>
        </w:rPr>
        <w:t>EQu</w:t>
      </w:r>
      <w:r w:rsidRPr="007C3D1B">
        <w:rPr>
          <w:b/>
          <w:sz w:val="24"/>
        </w:rPr>
        <w:t>IP</w:t>
      </w:r>
      <w:proofErr w:type="spellEnd"/>
      <w:r w:rsidRPr="007C3D1B">
        <w:rPr>
          <w:b/>
          <w:sz w:val="24"/>
        </w:rPr>
        <w:t xml:space="preserve">) </w:t>
      </w:r>
    </w:p>
    <w:p w14:paraId="6CC36264" w14:textId="77777777" w:rsidR="00A96B52" w:rsidRPr="007C3D1B" w:rsidRDefault="00A96B52" w:rsidP="00A96B52">
      <w:pPr>
        <w:spacing w:after="0" w:line="240" w:lineRule="auto"/>
        <w:jc w:val="center"/>
        <w:rPr>
          <w:b/>
          <w:sz w:val="24"/>
          <w:lang w:val="en-029"/>
        </w:rPr>
      </w:pPr>
    </w:p>
    <w:p w14:paraId="1EA2805B" w14:textId="7590191C" w:rsidR="00A96B52" w:rsidRPr="007C3D1B" w:rsidRDefault="00A96B52" w:rsidP="00A96B52">
      <w:pPr>
        <w:jc w:val="center"/>
        <w:rPr>
          <w:b/>
          <w:sz w:val="24"/>
          <w:lang w:val="en-029"/>
        </w:rPr>
      </w:pPr>
      <w:r w:rsidRPr="007C3D1B">
        <w:rPr>
          <w:b/>
          <w:sz w:val="24"/>
          <w:lang w:val="en-029"/>
        </w:rPr>
        <w:t xml:space="preserve">CONSULTANCY SERVICES FOR </w:t>
      </w:r>
      <w:r>
        <w:rPr>
          <w:b/>
          <w:sz w:val="24"/>
        </w:rPr>
        <w:t>REVIEW AND ENHANCEMENT OF THE EDUCATION ACT 200</w:t>
      </w:r>
      <w:r w:rsidR="00657F03">
        <w:rPr>
          <w:b/>
          <w:sz w:val="24"/>
        </w:rPr>
        <w:t>5</w:t>
      </w:r>
    </w:p>
    <w:p w14:paraId="5B22D76F" w14:textId="77777777" w:rsidR="00A96B52" w:rsidRPr="00986CEE" w:rsidRDefault="00A96B52" w:rsidP="00A96B52">
      <w:pPr>
        <w:spacing w:after="0" w:line="240" w:lineRule="auto"/>
        <w:jc w:val="center"/>
        <w:rPr>
          <w:b/>
          <w:sz w:val="24"/>
          <w:u w:val="single"/>
          <w:lang w:val="en-029"/>
        </w:rPr>
      </w:pPr>
      <w:r w:rsidRPr="00986CEE">
        <w:rPr>
          <w:b/>
          <w:sz w:val="24"/>
          <w:u w:val="single"/>
          <w:lang w:val="en-029"/>
        </w:rPr>
        <w:t>REQUEST FOR EXPRESSIONS OF INTEREST</w:t>
      </w:r>
    </w:p>
    <w:p w14:paraId="62AF95E3" w14:textId="77777777" w:rsidR="00A96B52" w:rsidRPr="00986CEE" w:rsidRDefault="00A96B52" w:rsidP="00A96B52">
      <w:pPr>
        <w:spacing w:after="0" w:line="240" w:lineRule="auto"/>
        <w:rPr>
          <w:b/>
          <w:sz w:val="24"/>
          <w:u w:val="single"/>
          <w:lang w:val="en-029"/>
        </w:rPr>
      </w:pPr>
    </w:p>
    <w:p w14:paraId="05161A22" w14:textId="77777777" w:rsidR="00A96B52" w:rsidRPr="00986CEE" w:rsidRDefault="00A96B52" w:rsidP="00A96B52">
      <w:pPr>
        <w:spacing w:after="0" w:line="240" w:lineRule="auto"/>
        <w:rPr>
          <w:b/>
          <w:sz w:val="24"/>
          <w:u w:val="single"/>
          <w:lang w:val="en-029"/>
        </w:rPr>
      </w:pPr>
    </w:p>
    <w:p w14:paraId="3BF536B6" w14:textId="22B4B662" w:rsidR="00A96B52" w:rsidRPr="0003637A" w:rsidRDefault="00A96B52" w:rsidP="00A96B52">
      <w:pPr>
        <w:spacing w:after="0" w:line="360" w:lineRule="auto"/>
        <w:jc w:val="both"/>
        <w:rPr>
          <w:sz w:val="24"/>
          <w:lang w:val="en-029"/>
        </w:rPr>
      </w:pPr>
      <w:r w:rsidRPr="0003637A">
        <w:rPr>
          <w:sz w:val="24"/>
          <w:lang w:val="en-029"/>
        </w:rPr>
        <w:t xml:space="preserve">The </w:t>
      </w:r>
      <w:r w:rsidRPr="00986CEE">
        <w:rPr>
          <w:sz w:val="24"/>
        </w:rPr>
        <w:t xml:space="preserve">Government of Saint Lucia </w:t>
      </w:r>
      <w:r>
        <w:rPr>
          <w:sz w:val="24"/>
        </w:rPr>
        <w:t xml:space="preserve">(GOSL) </w:t>
      </w:r>
      <w:r w:rsidRPr="0003637A">
        <w:rPr>
          <w:sz w:val="24"/>
          <w:lang w:val="en-029"/>
        </w:rPr>
        <w:t>has received financing from the Ca</w:t>
      </w:r>
      <w:r>
        <w:rPr>
          <w:sz w:val="24"/>
          <w:lang w:val="en-029"/>
        </w:rPr>
        <w:t xml:space="preserve">ribbean Development Bank (CDB) </w:t>
      </w:r>
      <w:r w:rsidRPr="0003637A">
        <w:rPr>
          <w:sz w:val="24"/>
          <w:lang w:val="en-029"/>
        </w:rPr>
        <w:t xml:space="preserve">towards the cost of </w:t>
      </w:r>
      <w:r>
        <w:rPr>
          <w:sz w:val="24"/>
          <w:lang w:val="en-029"/>
        </w:rPr>
        <w:t>the Education Quality Improvement</w:t>
      </w:r>
      <w:r w:rsidRPr="0003637A">
        <w:rPr>
          <w:sz w:val="24"/>
          <w:lang w:val="en-029"/>
        </w:rPr>
        <w:t xml:space="preserve"> Project</w:t>
      </w:r>
      <w:r>
        <w:rPr>
          <w:sz w:val="24"/>
          <w:lang w:val="en-029"/>
        </w:rPr>
        <w:t xml:space="preserve"> (</w:t>
      </w:r>
      <w:proofErr w:type="spellStart"/>
      <w:r>
        <w:rPr>
          <w:sz w:val="24"/>
          <w:lang w:val="en-029"/>
        </w:rPr>
        <w:t>EQuIP</w:t>
      </w:r>
      <w:proofErr w:type="spellEnd"/>
      <w:r>
        <w:rPr>
          <w:sz w:val="24"/>
          <w:lang w:val="en-029"/>
        </w:rPr>
        <w:t>)</w:t>
      </w:r>
      <w:r w:rsidRPr="0003637A">
        <w:rPr>
          <w:sz w:val="24"/>
          <w:lang w:val="en-029"/>
        </w:rPr>
        <w:t xml:space="preserve"> and intends to apply a portion of the proceeds of this financing to eligible payments under a contract for which this invitation is issued.  Payments by CDB will</w:t>
      </w:r>
      <w:r>
        <w:rPr>
          <w:sz w:val="24"/>
          <w:lang w:val="en-029"/>
        </w:rPr>
        <w:t xml:space="preserve"> be made only at the request of GOSL </w:t>
      </w:r>
      <w:r w:rsidRPr="008E3F03">
        <w:rPr>
          <w:sz w:val="24"/>
          <w:lang w:val="en-029"/>
        </w:rPr>
        <w:t>and</w:t>
      </w:r>
      <w:r w:rsidRPr="0003637A">
        <w:rPr>
          <w:sz w:val="24"/>
          <w:lang w:val="en-029"/>
        </w:rPr>
        <w:t xml:space="preserve"> upon approval by </w:t>
      </w:r>
      <w:r w:rsidR="007E7018" w:rsidRPr="0003637A">
        <w:rPr>
          <w:sz w:val="24"/>
          <w:lang w:val="en-029"/>
        </w:rPr>
        <w:t>CDB and</w:t>
      </w:r>
      <w:r w:rsidRPr="0003637A">
        <w:rPr>
          <w:sz w:val="24"/>
          <w:lang w:val="en-029"/>
        </w:rPr>
        <w:t xml:space="preserve"> will be subject in all respects to the terms and conditions of the Financing Agreement.  The Financing Agreement prohibits withdrawal from the financing account for the purpose of any payment to persons or entities, or for any import of goods, if such payment or import, to the knowledge of CDB, is prohibited by a decision of the United Nations Security Council taken under Chapter VII of the Charter of the United Nations.  No party other than </w:t>
      </w:r>
      <w:r>
        <w:rPr>
          <w:sz w:val="24"/>
          <w:lang w:val="en-029"/>
        </w:rPr>
        <w:t xml:space="preserve">GOSL </w:t>
      </w:r>
      <w:r w:rsidRPr="0003637A">
        <w:rPr>
          <w:sz w:val="24"/>
          <w:lang w:val="en-029"/>
        </w:rPr>
        <w:t>shall derive any rights from the Financing Agreement or have any claim to the proceeds of the Financing.</w:t>
      </w:r>
    </w:p>
    <w:p w14:paraId="4940ABF9" w14:textId="77777777" w:rsidR="00A96B52" w:rsidRPr="0003637A" w:rsidRDefault="00A96B52" w:rsidP="00A96B52">
      <w:pPr>
        <w:spacing w:after="0" w:line="360" w:lineRule="auto"/>
        <w:jc w:val="both"/>
        <w:rPr>
          <w:sz w:val="24"/>
          <w:lang w:val="en-029"/>
        </w:rPr>
      </w:pPr>
    </w:p>
    <w:p w14:paraId="511250B7" w14:textId="44A901BE" w:rsidR="00A96B52" w:rsidRPr="00B54E32" w:rsidRDefault="00A96B52" w:rsidP="00A96B52">
      <w:pPr>
        <w:spacing w:after="0" w:line="360" w:lineRule="auto"/>
        <w:jc w:val="both"/>
        <w:rPr>
          <w:sz w:val="24"/>
          <w:lang w:val="en-029"/>
        </w:rPr>
      </w:pPr>
      <w:r w:rsidRPr="00986CEE">
        <w:rPr>
          <w:sz w:val="24"/>
        </w:rPr>
        <w:t>The Department of Education, Innovation and Gender Relations</w:t>
      </w:r>
      <w:r w:rsidR="00EC1D5C">
        <w:rPr>
          <w:sz w:val="24"/>
        </w:rPr>
        <w:t>,</w:t>
      </w:r>
      <w:r w:rsidRPr="00986CEE">
        <w:rPr>
          <w:sz w:val="24"/>
          <w:lang w:val="en-029"/>
        </w:rPr>
        <w:t xml:space="preserve"> </w:t>
      </w:r>
      <w:r w:rsidRPr="0003637A">
        <w:rPr>
          <w:sz w:val="24"/>
          <w:lang w:val="en-029"/>
        </w:rPr>
        <w:t xml:space="preserve">the Executing Agency, </w:t>
      </w:r>
      <w:r>
        <w:rPr>
          <w:sz w:val="24"/>
          <w:lang w:val="en-029"/>
        </w:rPr>
        <w:t>is now seeking to engage consultancy services to review and amend where necessary the Education Act and its subsidiary legislation.</w:t>
      </w:r>
    </w:p>
    <w:p w14:paraId="46AF4D7A" w14:textId="77777777" w:rsidR="00A96B52" w:rsidRPr="0003637A" w:rsidRDefault="00A96B52" w:rsidP="00A96B52">
      <w:pPr>
        <w:spacing w:after="0" w:line="360" w:lineRule="auto"/>
        <w:jc w:val="both"/>
        <w:rPr>
          <w:sz w:val="24"/>
          <w:lang w:val="en-029"/>
        </w:rPr>
      </w:pPr>
    </w:p>
    <w:p w14:paraId="4E3C28B9" w14:textId="53B8728F" w:rsidR="00A96B52" w:rsidRPr="00986CEE" w:rsidRDefault="00A96B52" w:rsidP="00A96B52">
      <w:pPr>
        <w:spacing w:line="360" w:lineRule="auto"/>
        <w:jc w:val="both"/>
        <w:rPr>
          <w:sz w:val="24"/>
        </w:rPr>
      </w:pPr>
      <w:r w:rsidRPr="00986CEE">
        <w:rPr>
          <w:sz w:val="24"/>
        </w:rPr>
        <w:lastRenderedPageBreak/>
        <w:t xml:space="preserve">The objective of this consultancy service is to </w:t>
      </w:r>
      <w:r>
        <w:rPr>
          <w:sz w:val="24"/>
        </w:rPr>
        <w:t>assist GOSL in further enhancement of the regulatory framework of an inclusive education sector. The consultancy will involve the review of, and possible amendment to, the Education Act of 200</w:t>
      </w:r>
      <w:r w:rsidR="00657F03">
        <w:rPr>
          <w:sz w:val="24"/>
        </w:rPr>
        <w:t>5</w:t>
      </w:r>
      <w:r>
        <w:rPr>
          <w:sz w:val="24"/>
        </w:rPr>
        <w:t xml:space="preserve"> and subsidiary legislation, and full articulation of the regulations that govern the system.</w:t>
      </w:r>
    </w:p>
    <w:p w14:paraId="74F30E28" w14:textId="77777777" w:rsidR="00A96B52" w:rsidRDefault="00A96B52" w:rsidP="00A96B52">
      <w:pPr>
        <w:spacing w:after="0" w:line="360" w:lineRule="auto"/>
        <w:jc w:val="both"/>
        <w:rPr>
          <w:sz w:val="24"/>
        </w:rPr>
      </w:pPr>
      <w:r w:rsidRPr="0003637A">
        <w:rPr>
          <w:sz w:val="24"/>
          <w:lang w:val="en-029"/>
        </w:rPr>
        <w:t xml:space="preserve">The duration of the assignment is expected to be for a </w:t>
      </w:r>
      <w:r>
        <w:rPr>
          <w:sz w:val="24"/>
        </w:rPr>
        <w:t>maximum of 9</w:t>
      </w:r>
      <w:r w:rsidRPr="00986CEE">
        <w:rPr>
          <w:sz w:val="24"/>
        </w:rPr>
        <w:t xml:space="preserve">0 person-days over a </w:t>
      </w:r>
      <w:r>
        <w:rPr>
          <w:sz w:val="24"/>
        </w:rPr>
        <w:t>period of twelve (12) months.</w:t>
      </w:r>
    </w:p>
    <w:p w14:paraId="2B730347" w14:textId="77777777" w:rsidR="00A96B52" w:rsidRDefault="00A96B52" w:rsidP="00A96B52">
      <w:pPr>
        <w:spacing w:after="0" w:line="360" w:lineRule="auto"/>
        <w:jc w:val="both"/>
        <w:rPr>
          <w:sz w:val="24"/>
        </w:rPr>
      </w:pPr>
    </w:p>
    <w:p w14:paraId="76518040" w14:textId="504C74CC" w:rsidR="00A96B52" w:rsidRPr="00986CEE" w:rsidRDefault="00946E6F" w:rsidP="00A96B52">
      <w:pPr>
        <w:spacing w:after="0" w:line="360" w:lineRule="auto"/>
        <w:jc w:val="both"/>
        <w:rPr>
          <w:sz w:val="24"/>
        </w:rPr>
      </w:pPr>
      <w:r>
        <w:rPr>
          <w:sz w:val="24"/>
        </w:rPr>
        <w:t xml:space="preserve">The consulting firm shall possess experience in the rendering of consultancy services which entail the application of professional qualifications or skills </w:t>
      </w:r>
      <w:r>
        <w:rPr>
          <w:sz w:val="24"/>
        </w:rPr>
        <w:t xml:space="preserve">in </w:t>
      </w:r>
      <w:r w:rsidR="00A96B52">
        <w:rPr>
          <w:sz w:val="24"/>
        </w:rPr>
        <w:t>Organizational Assessment; Educational Planning, Leadership and Management, and/or Education and the Law – particularly as it relates to development and interpretation of legislation. Knowledge of the education system in Saint Lucia and the Region would be an asset.</w:t>
      </w:r>
    </w:p>
    <w:p w14:paraId="2FB1FFB4" w14:textId="77777777" w:rsidR="002C0651" w:rsidRDefault="002C0651" w:rsidP="002C0651">
      <w:pPr>
        <w:pStyle w:val="NoSpacing"/>
      </w:pPr>
    </w:p>
    <w:p w14:paraId="5AAB57F5" w14:textId="77777777" w:rsidR="00A96B52" w:rsidRPr="0003637A" w:rsidRDefault="00A96B52" w:rsidP="00A96B52">
      <w:pPr>
        <w:spacing w:after="0" w:line="360" w:lineRule="auto"/>
        <w:jc w:val="both"/>
        <w:rPr>
          <w:sz w:val="24"/>
          <w:lang w:val="en-029"/>
        </w:rPr>
      </w:pPr>
      <w:r w:rsidRPr="00986CEE">
        <w:rPr>
          <w:sz w:val="24"/>
        </w:rPr>
        <w:t>The Department of Education, Innovation and Gender Relations</w:t>
      </w:r>
      <w:r w:rsidRPr="00986CEE">
        <w:rPr>
          <w:sz w:val="24"/>
          <w:lang w:val="en-029"/>
        </w:rPr>
        <w:t xml:space="preserve"> </w:t>
      </w:r>
      <w:r w:rsidRPr="0003637A">
        <w:rPr>
          <w:sz w:val="24"/>
          <w:lang w:val="en-029"/>
        </w:rPr>
        <w:t>now invites interested eligible consulting firms to submit Expressions of Interest for the provision of these consultancy services.</w:t>
      </w:r>
    </w:p>
    <w:p w14:paraId="7A5A3B5A" w14:textId="77777777" w:rsidR="00A96B52" w:rsidRPr="0003637A" w:rsidRDefault="00A96B52" w:rsidP="00A96B52">
      <w:pPr>
        <w:spacing w:after="0" w:line="360" w:lineRule="auto"/>
        <w:jc w:val="both"/>
        <w:rPr>
          <w:sz w:val="24"/>
          <w:lang w:val="en-029"/>
        </w:rPr>
      </w:pPr>
    </w:p>
    <w:p w14:paraId="72A3D45E" w14:textId="77777777" w:rsidR="00A96B52" w:rsidRPr="0003637A" w:rsidRDefault="00A96B52" w:rsidP="00A96B52">
      <w:pPr>
        <w:spacing w:after="0" w:line="360" w:lineRule="auto"/>
        <w:jc w:val="both"/>
        <w:rPr>
          <w:sz w:val="24"/>
          <w:lang w:val="en-029"/>
        </w:rPr>
      </w:pPr>
      <w:r w:rsidRPr="0003637A">
        <w:rPr>
          <w:sz w:val="24"/>
          <w:lang w:val="en-029"/>
        </w:rPr>
        <w:t>Consultants shall be eligible to participate if:</w:t>
      </w:r>
    </w:p>
    <w:p w14:paraId="121710EA" w14:textId="77777777" w:rsidR="00A96B52" w:rsidRPr="0003637A" w:rsidRDefault="00A96B52" w:rsidP="00A96B52">
      <w:pPr>
        <w:spacing w:after="0" w:line="360" w:lineRule="auto"/>
        <w:jc w:val="both"/>
        <w:rPr>
          <w:sz w:val="24"/>
          <w:lang w:val="en-029"/>
        </w:rPr>
      </w:pPr>
    </w:p>
    <w:p w14:paraId="19F090BD" w14:textId="77777777" w:rsidR="00A96B52" w:rsidRPr="0003637A" w:rsidRDefault="00A96B52" w:rsidP="00A96B52">
      <w:pPr>
        <w:numPr>
          <w:ilvl w:val="0"/>
          <w:numId w:val="1"/>
        </w:numPr>
        <w:spacing w:after="0" w:line="360" w:lineRule="auto"/>
        <w:jc w:val="both"/>
        <w:rPr>
          <w:sz w:val="24"/>
          <w:szCs w:val="22"/>
        </w:rPr>
      </w:pPr>
      <w:r w:rsidRPr="0003637A">
        <w:rPr>
          <w:sz w:val="24"/>
          <w:szCs w:val="22"/>
        </w:rPr>
        <w:t xml:space="preserve">in the case of a body corporate, it is legally incorporated or otherwise </w:t>
      </w:r>
      <w:proofErr w:type="spellStart"/>
      <w:r w:rsidRPr="0003637A">
        <w:rPr>
          <w:sz w:val="24"/>
          <w:szCs w:val="22"/>
        </w:rPr>
        <w:t>organised</w:t>
      </w:r>
      <w:proofErr w:type="spellEnd"/>
      <w:r w:rsidRPr="0003637A">
        <w:rPr>
          <w:sz w:val="24"/>
          <w:szCs w:val="22"/>
        </w:rPr>
        <w:t xml:space="preserve"> in an eligible country, has its principal place of business in an eligible country and is more than 50 per cent beneficially owned by citizen(s) and/or </w:t>
      </w:r>
      <w:r w:rsidRPr="0003637A">
        <w:rPr>
          <w:i/>
          <w:sz w:val="24"/>
          <w:szCs w:val="22"/>
        </w:rPr>
        <w:t>bona fide</w:t>
      </w:r>
      <w:r w:rsidRPr="0003637A">
        <w:rPr>
          <w:sz w:val="24"/>
          <w:szCs w:val="22"/>
        </w:rPr>
        <w:t xml:space="preserve"> resident(s) of eligible country(</w:t>
      </w:r>
      <w:proofErr w:type="spellStart"/>
      <w:r w:rsidRPr="0003637A">
        <w:rPr>
          <w:sz w:val="24"/>
          <w:szCs w:val="22"/>
        </w:rPr>
        <w:t>ies</w:t>
      </w:r>
      <w:proofErr w:type="spellEnd"/>
      <w:r w:rsidRPr="0003637A">
        <w:rPr>
          <w:sz w:val="24"/>
          <w:szCs w:val="22"/>
        </w:rPr>
        <w:t>) or by a body(</w:t>
      </w:r>
      <w:proofErr w:type="spellStart"/>
      <w:r w:rsidRPr="0003637A">
        <w:rPr>
          <w:sz w:val="24"/>
          <w:szCs w:val="22"/>
        </w:rPr>
        <w:t>ies</w:t>
      </w:r>
      <w:proofErr w:type="spellEnd"/>
      <w:r w:rsidRPr="0003637A">
        <w:rPr>
          <w:sz w:val="24"/>
          <w:szCs w:val="22"/>
        </w:rPr>
        <w:t xml:space="preserve">) corporate meeting these </w:t>
      </w:r>
      <w:proofErr w:type="gramStart"/>
      <w:r w:rsidRPr="0003637A">
        <w:rPr>
          <w:sz w:val="24"/>
          <w:szCs w:val="22"/>
        </w:rPr>
        <w:t>requirements;</w:t>
      </w:r>
      <w:proofErr w:type="gramEnd"/>
    </w:p>
    <w:p w14:paraId="3CED712F" w14:textId="77777777" w:rsidR="00A96B52" w:rsidRPr="001D0FF4" w:rsidRDefault="00A96B52" w:rsidP="00A96B52">
      <w:pPr>
        <w:spacing w:line="360" w:lineRule="auto"/>
        <w:ind w:left="720"/>
        <w:jc w:val="both"/>
        <w:rPr>
          <w:sz w:val="20"/>
          <w:szCs w:val="22"/>
        </w:rPr>
      </w:pPr>
    </w:p>
    <w:p w14:paraId="7C1BFFB2" w14:textId="77777777" w:rsidR="00A96B52" w:rsidRDefault="00A96B52" w:rsidP="00A96B52">
      <w:pPr>
        <w:numPr>
          <w:ilvl w:val="0"/>
          <w:numId w:val="1"/>
        </w:numPr>
        <w:spacing w:after="0" w:line="360" w:lineRule="auto"/>
        <w:jc w:val="both"/>
        <w:rPr>
          <w:sz w:val="24"/>
          <w:szCs w:val="22"/>
        </w:rPr>
      </w:pPr>
      <w:r w:rsidRPr="0003637A">
        <w:rPr>
          <w:sz w:val="24"/>
          <w:szCs w:val="22"/>
        </w:rPr>
        <w:t xml:space="preserve">in the case of unincorporated firms, the persons are citizens or </w:t>
      </w:r>
      <w:r w:rsidRPr="0003637A">
        <w:rPr>
          <w:i/>
          <w:sz w:val="24"/>
          <w:szCs w:val="22"/>
        </w:rPr>
        <w:t>bona fide</w:t>
      </w:r>
      <w:r w:rsidRPr="0003637A">
        <w:rPr>
          <w:sz w:val="24"/>
          <w:szCs w:val="22"/>
        </w:rPr>
        <w:t xml:space="preserve"> residents of an eligible country; and </w:t>
      </w:r>
    </w:p>
    <w:p w14:paraId="592D57E2" w14:textId="77777777" w:rsidR="00A96B52" w:rsidRPr="001D0FF4" w:rsidRDefault="00A96B52" w:rsidP="00A96B52">
      <w:pPr>
        <w:spacing w:after="0" w:line="360" w:lineRule="auto"/>
        <w:ind w:left="1260"/>
        <w:jc w:val="both"/>
        <w:rPr>
          <w:sz w:val="20"/>
          <w:szCs w:val="22"/>
        </w:rPr>
      </w:pPr>
    </w:p>
    <w:p w14:paraId="3B915BA2" w14:textId="77777777" w:rsidR="00A96B52" w:rsidRDefault="00A96B52" w:rsidP="00A96B52">
      <w:pPr>
        <w:numPr>
          <w:ilvl w:val="0"/>
          <w:numId w:val="1"/>
        </w:numPr>
        <w:spacing w:after="0" w:line="360" w:lineRule="auto"/>
        <w:jc w:val="both"/>
        <w:rPr>
          <w:sz w:val="24"/>
          <w:szCs w:val="22"/>
        </w:rPr>
      </w:pPr>
      <w:r w:rsidRPr="0003637A">
        <w:rPr>
          <w:sz w:val="24"/>
          <w:szCs w:val="22"/>
        </w:rPr>
        <w:t xml:space="preserve">in all cases, the consultant has no arrangement and undertakes not to make any arrangements, whereby any substantial part of the net profits or other tangible benefits of the contract will accrue or be paid to a person not a citizen or </w:t>
      </w:r>
      <w:r w:rsidRPr="0003637A">
        <w:rPr>
          <w:i/>
          <w:sz w:val="24"/>
          <w:szCs w:val="22"/>
        </w:rPr>
        <w:t>bona fide</w:t>
      </w:r>
      <w:r w:rsidRPr="0003637A">
        <w:rPr>
          <w:sz w:val="24"/>
          <w:szCs w:val="22"/>
        </w:rPr>
        <w:t xml:space="preserve"> resident of an eligible country.</w:t>
      </w:r>
    </w:p>
    <w:p w14:paraId="52752A38" w14:textId="77777777" w:rsidR="00A96B52" w:rsidRPr="0003637A" w:rsidRDefault="00A96B52" w:rsidP="00A96B52">
      <w:pPr>
        <w:spacing w:after="0" w:line="360" w:lineRule="auto"/>
        <w:jc w:val="both"/>
        <w:rPr>
          <w:sz w:val="24"/>
          <w:szCs w:val="22"/>
        </w:rPr>
      </w:pPr>
    </w:p>
    <w:p w14:paraId="73E19469" w14:textId="77777777" w:rsidR="00A96B52" w:rsidRDefault="00A96B52" w:rsidP="00A96B52">
      <w:pPr>
        <w:spacing w:after="0" w:line="360" w:lineRule="auto"/>
        <w:jc w:val="both"/>
        <w:rPr>
          <w:sz w:val="24"/>
          <w:lang w:val="en-029"/>
        </w:rPr>
      </w:pPr>
      <w:r w:rsidRPr="0003637A">
        <w:rPr>
          <w:sz w:val="24"/>
          <w:lang w:val="en-029"/>
        </w:rPr>
        <w:t>Eligible countr</w:t>
      </w:r>
      <w:r>
        <w:rPr>
          <w:sz w:val="24"/>
          <w:lang w:val="en-029"/>
        </w:rPr>
        <w:t>ies are member countries of CDB.</w:t>
      </w:r>
    </w:p>
    <w:p w14:paraId="29D99342" w14:textId="77777777" w:rsidR="00A96B52" w:rsidRPr="0003637A" w:rsidRDefault="00A96B52" w:rsidP="00A96B52">
      <w:pPr>
        <w:spacing w:after="0" w:line="360" w:lineRule="auto"/>
        <w:jc w:val="both"/>
        <w:rPr>
          <w:sz w:val="24"/>
          <w:lang w:val="en-029"/>
        </w:rPr>
      </w:pPr>
      <w:r w:rsidRPr="0003637A">
        <w:rPr>
          <w:sz w:val="24"/>
          <w:lang w:val="en-029"/>
        </w:rPr>
        <w:lastRenderedPageBreak/>
        <w:t>The attention of interested Consultants is drawn to paragraph 1.9 of CDB’s Guidelines for the Selection and Engagement of Consultants (2011), setting forth CDB’s policy on conflict of interest.</w:t>
      </w:r>
    </w:p>
    <w:p w14:paraId="1AF30B45" w14:textId="77777777" w:rsidR="00A96B52" w:rsidRDefault="00A96B52" w:rsidP="00657F03">
      <w:pPr>
        <w:pStyle w:val="NoSpacing"/>
        <w:rPr>
          <w:lang w:val="en-029"/>
        </w:rPr>
      </w:pPr>
    </w:p>
    <w:p w14:paraId="790403B2" w14:textId="77777777" w:rsidR="00A96B52" w:rsidRDefault="00A96B52" w:rsidP="00A96B52">
      <w:pPr>
        <w:spacing w:after="0" w:line="360" w:lineRule="auto"/>
        <w:jc w:val="both"/>
        <w:rPr>
          <w:sz w:val="24"/>
          <w:lang w:val="en-029"/>
        </w:rPr>
      </w:pPr>
      <w:r w:rsidRPr="0003637A">
        <w:rPr>
          <w:sz w:val="24"/>
          <w:lang w:val="en-029"/>
        </w:rPr>
        <w:t xml:space="preserve">In the assessment of submissions, consideration will be given to technical competence, qualifications and experience, local and regional experience on similar assignments, financial </w:t>
      </w:r>
      <w:proofErr w:type="gramStart"/>
      <w:r w:rsidRPr="0003637A">
        <w:rPr>
          <w:sz w:val="24"/>
          <w:lang w:val="en-029"/>
        </w:rPr>
        <w:t>capability</w:t>
      </w:r>
      <w:proofErr w:type="gramEnd"/>
      <w:r w:rsidRPr="0003637A">
        <w:rPr>
          <w:sz w:val="24"/>
          <w:lang w:val="en-029"/>
        </w:rPr>
        <w:t xml:space="preserve"> and existing commitments.  </w:t>
      </w:r>
    </w:p>
    <w:p w14:paraId="2A0EB542" w14:textId="77777777" w:rsidR="00540780" w:rsidRPr="0003637A" w:rsidRDefault="00540780" w:rsidP="00657F03">
      <w:pPr>
        <w:pStyle w:val="NoSpacing"/>
        <w:rPr>
          <w:lang w:val="en-029"/>
        </w:rPr>
      </w:pPr>
    </w:p>
    <w:p w14:paraId="54500F22" w14:textId="01DF92AC" w:rsidR="00657F03" w:rsidRDefault="00657F03" w:rsidP="00657F03">
      <w:pPr>
        <w:spacing w:line="360" w:lineRule="auto"/>
        <w:jc w:val="both"/>
        <w:rPr>
          <w:sz w:val="24"/>
          <w:lang w:val="en-029"/>
        </w:rPr>
      </w:pPr>
      <w:r>
        <w:rPr>
          <w:sz w:val="24"/>
          <w:lang w:val="en-029"/>
        </w:rPr>
        <w:t xml:space="preserve">ONE (1) </w:t>
      </w:r>
      <w:r>
        <w:rPr>
          <w:sz w:val="24"/>
          <w:u w:val="single"/>
          <w:lang w:val="en-029"/>
        </w:rPr>
        <w:t>password-protected</w:t>
      </w:r>
      <w:r>
        <w:rPr>
          <w:sz w:val="24"/>
          <w:lang w:val="en-029"/>
        </w:rPr>
        <w:t xml:space="preserve"> electronic copy of the Expression of Interest must be received at the email address provided in </w:t>
      </w:r>
      <w:r>
        <w:rPr>
          <w:sz w:val="24"/>
          <w:u w:val="single"/>
          <w:lang w:val="en-029"/>
        </w:rPr>
        <w:t>Address 1</w:t>
      </w:r>
      <w:r>
        <w:rPr>
          <w:sz w:val="24"/>
          <w:lang w:val="en-029"/>
        </w:rPr>
        <w:t xml:space="preserve"> below no later than </w:t>
      </w:r>
      <w:r>
        <w:rPr>
          <w:b/>
          <w:sz w:val="24"/>
          <w:lang w:val="en-029"/>
        </w:rPr>
        <w:t xml:space="preserve">09:00 hours </w:t>
      </w:r>
      <w:r>
        <w:rPr>
          <w:sz w:val="24"/>
          <w:lang w:val="en-029"/>
        </w:rPr>
        <w:t>on</w:t>
      </w:r>
      <w:r>
        <w:rPr>
          <w:b/>
          <w:sz w:val="24"/>
          <w:lang w:val="en-029"/>
        </w:rPr>
        <w:t xml:space="preserve"> March 17, 2021 </w:t>
      </w:r>
      <w:r>
        <w:rPr>
          <w:sz w:val="24"/>
          <w:lang w:val="en-029"/>
        </w:rPr>
        <w:t xml:space="preserve">and ONE (1) </w:t>
      </w:r>
      <w:r>
        <w:rPr>
          <w:sz w:val="24"/>
          <w:u w:val="single"/>
          <w:lang w:val="en-029"/>
        </w:rPr>
        <w:t>password-protected</w:t>
      </w:r>
      <w:r>
        <w:rPr>
          <w:sz w:val="24"/>
          <w:lang w:val="en-029"/>
        </w:rPr>
        <w:t xml:space="preserve"> electronic copy must be sent simultaneously to CDB at the email address provided in </w:t>
      </w:r>
      <w:r>
        <w:rPr>
          <w:sz w:val="24"/>
          <w:u w:val="single"/>
          <w:lang w:val="en-029"/>
        </w:rPr>
        <w:t>Address 2</w:t>
      </w:r>
      <w:r>
        <w:rPr>
          <w:sz w:val="24"/>
          <w:lang w:val="en-029"/>
        </w:rPr>
        <w:t xml:space="preserve"> below.  The subject of the email submission shall be clearly captioned: </w:t>
      </w:r>
      <w:r w:rsidR="00A96B52" w:rsidRPr="0003637A">
        <w:rPr>
          <w:b/>
          <w:sz w:val="24"/>
          <w:lang w:val="en-029"/>
        </w:rPr>
        <w:t xml:space="preserve">“Expression of Interest – </w:t>
      </w:r>
      <w:r w:rsidR="00A96B52">
        <w:rPr>
          <w:b/>
          <w:sz w:val="24"/>
          <w:lang w:val="en-029"/>
        </w:rPr>
        <w:t>Consultancy Services f</w:t>
      </w:r>
      <w:r w:rsidR="00A96B52" w:rsidRPr="007C3D1B">
        <w:rPr>
          <w:b/>
          <w:sz w:val="24"/>
          <w:lang w:val="en-029"/>
        </w:rPr>
        <w:t xml:space="preserve">or </w:t>
      </w:r>
      <w:r w:rsidR="00A96B52">
        <w:rPr>
          <w:b/>
          <w:sz w:val="24"/>
        </w:rPr>
        <w:t>Review and Enhancement of the Education Act 200</w:t>
      </w:r>
      <w:r>
        <w:rPr>
          <w:b/>
          <w:sz w:val="24"/>
        </w:rPr>
        <w:t>5</w:t>
      </w:r>
      <w:r w:rsidR="00A96B52" w:rsidRPr="00986CEE">
        <w:rPr>
          <w:b/>
          <w:i/>
          <w:sz w:val="24"/>
          <w:lang w:val="en-029"/>
        </w:rPr>
        <w:t>”</w:t>
      </w:r>
      <w:r w:rsidR="00A96B52">
        <w:rPr>
          <w:sz w:val="24"/>
          <w:lang w:val="en-029"/>
        </w:rPr>
        <w:t>.</w:t>
      </w:r>
      <w:r>
        <w:rPr>
          <w:sz w:val="24"/>
          <w:lang w:val="en-029"/>
        </w:rPr>
        <w:t xml:space="preserve"> </w:t>
      </w:r>
      <w:r>
        <w:rPr>
          <w:sz w:val="24"/>
          <w:lang w:val="en-029"/>
        </w:rPr>
        <w:t>The firm shall also, in the body of its electronic submission to the abovementioned email addresses, provide the password key to its submitted Expression of Interest.</w:t>
      </w:r>
    </w:p>
    <w:p w14:paraId="3B069380" w14:textId="77777777" w:rsidR="00540780" w:rsidRPr="0003637A" w:rsidRDefault="00540780" w:rsidP="00540780">
      <w:pPr>
        <w:spacing w:after="0" w:line="360" w:lineRule="auto"/>
        <w:jc w:val="both"/>
        <w:rPr>
          <w:sz w:val="24"/>
          <w:lang w:val="en-029"/>
        </w:rPr>
      </w:pPr>
      <w:r w:rsidRPr="0003637A">
        <w:rPr>
          <w:sz w:val="24"/>
          <w:lang w:val="en-029"/>
        </w:rPr>
        <w:t>All information must be submitted in English. Further infor</w:t>
      </w:r>
      <w:r>
        <w:rPr>
          <w:sz w:val="24"/>
          <w:lang w:val="en-029"/>
        </w:rPr>
        <w:t xml:space="preserve">mation may be obtained from the </w:t>
      </w:r>
      <w:r w:rsidRPr="00540780">
        <w:rPr>
          <w:sz w:val="24"/>
          <w:u w:val="single"/>
          <w:lang w:val="en-029"/>
        </w:rPr>
        <w:t>Address 3</w:t>
      </w:r>
      <w:r w:rsidRPr="0003637A">
        <w:rPr>
          <w:sz w:val="24"/>
          <w:lang w:val="en-029"/>
        </w:rPr>
        <w:t xml:space="preserve"> below between </w:t>
      </w:r>
      <w:r w:rsidRPr="00986CEE">
        <w:rPr>
          <w:sz w:val="24"/>
          <w:lang w:val="en-029"/>
        </w:rPr>
        <w:t>09:00</w:t>
      </w:r>
      <w:r w:rsidRPr="00986CEE">
        <w:rPr>
          <w:i/>
          <w:sz w:val="24"/>
          <w:lang w:val="en-029"/>
        </w:rPr>
        <w:t xml:space="preserve"> </w:t>
      </w:r>
      <w:r w:rsidRPr="00986CEE">
        <w:rPr>
          <w:sz w:val="24"/>
          <w:lang w:val="en-029"/>
        </w:rPr>
        <w:t xml:space="preserve">and 16:00 </w:t>
      </w:r>
      <w:r w:rsidRPr="0003637A">
        <w:rPr>
          <w:sz w:val="24"/>
          <w:lang w:val="en-029"/>
        </w:rPr>
        <w:t>hours Monday to Friday.</w:t>
      </w:r>
    </w:p>
    <w:p w14:paraId="06556767" w14:textId="77777777" w:rsidR="00A96B52" w:rsidRPr="00A1585F" w:rsidRDefault="00A96B52" w:rsidP="00A96B52">
      <w:pPr>
        <w:spacing w:line="360" w:lineRule="auto"/>
        <w:jc w:val="both"/>
        <w:rPr>
          <w:sz w:val="2"/>
          <w:lang w:val="en-029"/>
        </w:rPr>
      </w:pPr>
    </w:p>
    <w:p w14:paraId="156C7BFD" w14:textId="5C220DDD" w:rsidR="00A96B52" w:rsidRDefault="00A96B52" w:rsidP="00A96B52">
      <w:pPr>
        <w:spacing w:line="360" w:lineRule="auto"/>
        <w:jc w:val="both"/>
        <w:rPr>
          <w:sz w:val="24"/>
          <w:lang w:val="en-029"/>
        </w:rPr>
      </w:pPr>
      <w:r w:rsidRPr="0003637A">
        <w:rPr>
          <w:sz w:val="24"/>
          <w:lang w:val="en-029"/>
        </w:rPr>
        <w:t xml:space="preserve">Following the assessment of submissions, a short-list of not less than three and not more than six applicants will be provided with full terms of reference and invited to submit technical and financial proposals to undertake the assignment. </w:t>
      </w:r>
      <w:r w:rsidRPr="00B54E32">
        <w:rPr>
          <w:sz w:val="24"/>
          <w:lang w:val="en-029"/>
        </w:rPr>
        <w:t>GOSL</w:t>
      </w:r>
      <w:r>
        <w:rPr>
          <w:i/>
          <w:sz w:val="24"/>
          <w:lang w:val="en-029"/>
        </w:rPr>
        <w:t xml:space="preserve"> </w:t>
      </w:r>
      <w:r w:rsidRPr="0003637A">
        <w:rPr>
          <w:sz w:val="24"/>
          <w:lang w:val="en-029"/>
        </w:rPr>
        <w:t>reserves the right to accept or reject late applications or to cancel the present invitation partially or in its entirety.  It will not be bound to assign any reason for not short-listing any applicant and will not defray any costs incurred by any applicant in the preparation and submission of Expressions of Interest.</w:t>
      </w:r>
    </w:p>
    <w:p w14:paraId="217ABCAA" w14:textId="77777777" w:rsidR="00657F03" w:rsidRDefault="00657F03" w:rsidP="00A96B52">
      <w:pPr>
        <w:spacing w:line="360" w:lineRule="auto"/>
        <w:jc w:val="both"/>
        <w:rPr>
          <w:sz w:val="24"/>
          <w:lang w:val="en-029"/>
        </w:rPr>
      </w:pPr>
    </w:p>
    <w:p w14:paraId="7DDD5AC5" w14:textId="2266F34C" w:rsidR="00A96B52" w:rsidRPr="0003697F" w:rsidRDefault="00657F03" w:rsidP="00A96B52">
      <w:pPr>
        <w:spacing w:line="360" w:lineRule="auto"/>
        <w:jc w:val="both"/>
        <w:rPr>
          <w:szCs w:val="22"/>
        </w:rPr>
      </w:pPr>
      <w:r>
        <w:rPr>
          <w:rFonts w:eastAsiaTheme="minorHAnsi"/>
          <w:noProof/>
          <w:sz w:val="24"/>
          <w:lang w:val="en-GB" w:eastAsia="en-GB"/>
        </w:rPr>
        <mc:AlternateContent>
          <mc:Choice Requires="wps">
            <w:drawing>
              <wp:anchor distT="45720" distB="45720" distL="114300" distR="114300" simplePos="0" relativeHeight="251666432" behindDoc="0" locked="0" layoutInCell="1" allowOverlap="1" wp14:anchorId="7BCA7E72" wp14:editId="62907D41">
                <wp:simplePos x="0" y="0"/>
                <wp:positionH relativeFrom="margin">
                  <wp:align>left</wp:align>
                </wp:positionH>
                <wp:positionV relativeFrom="paragraph">
                  <wp:posOffset>324485</wp:posOffset>
                </wp:positionV>
                <wp:extent cx="4095750" cy="1562100"/>
                <wp:effectExtent l="0" t="0" r="1905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1562100"/>
                        </a:xfrm>
                        <a:prstGeom prst="rect">
                          <a:avLst/>
                        </a:prstGeom>
                        <a:solidFill>
                          <a:srgbClr val="FFFFFF"/>
                        </a:solidFill>
                        <a:ln w="9525">
                          <a:solidFill>
                            <a:srgbClr val="000000"/>
                          </a:solidFill>
                          <a:miter lim="800000"/>
                          <a:headEnd/>
                          <a:tailEnd/>
                        </a:ln>
                      </wps:spPr>
                      <wps:txbx>
                        <w:txbxContent>
                          <w:p w14:paraId="2261D40D" w14:textId="77777777" w:rsidR="00657F03" w:rsidRDefault="00657F03" w:rsidP="00657F03">
                            <w:pPr>
                              <w:pStyle w:val="NoSpacing"/>
                              <w:rPr>
                                <w:sz w:val="24"/>
                              </w:rPr>
                            </w:pPr>
                            <w:r>
                              <w:rPr>
                                <w:sz w:val="24"/>
                              </w:rPr>
                              <w:t>The Secretary</w:t>
                            </w:r>
                          </w:p>
                          <w:p w14:paraId="1E10BB49" w14:textId="77777777" w:rsidR="00657F03" w:rsidRDefault="00657F03" w:rsidP="00657F03">
                            <w:pPr>
                              <w:pStyle w:val="NoSpacing"/>
                              <w:rPr>
                                <w:sz w:val="24"/>
                              </w:rPr>
                            </w:pPr>
                            <w:r>
                              <w:rPr>
                                <w:sz w:val="24"/>
                              </w:rPr>
                              <w:t>Central Tenders Board</w:t>
                            </w:r>
                          </w:p>
                          <w:p w14:paraId="02ED9AB8" w14:textId="77777777" w:rsidR="00657F03" w:rsidRDefault="00657F03" w:rsidP="00657F03">
                            <w:pPr>
                              <w:pStyle w:val="NoSpacing"/>
                              <w:rPr>
                                <w:sz w:val="24"/>
                              </w:rPr>
                            </w:pPr>
                            <w:r>
                              <w:rPr>
                                <w:sz w:val="24"/>
                              </w:rPr>
                              <w:t>2</w:t>
                            </w:r>
                            <w:r>
                              <w:rPr>
                                <w:sz w:val="24"/>
                                <w:vertAlign w:val="superscript"/>
                              </w:rPr>
                              <w:t>nd</w:t>
                            </w:r>
                            <w:r>
                              <w:rPr>
                                <w:sz w:val="24"/>
                              </w:rPr>
                              <w:t xml:space="preserve"> Floor, Finance Administrative Centre</w:t>
                            </w:r>
                          </w:p>
                          <w:p w14:paraId="705524FC" w14:textId="77777777" w:rsidR="00657F03" w:rsidRDefault="00657F03" w:rsidP="00657F03">
                            <w:pPr>
                              <w:pStyle w:val="NoSpacing"/>
                              <w:rPr>
                                <w:sz w:val="24"/>
                              </w:rPr>
                            </w:pPr>
                            <w:r>
                              <w:rPr>
                                <w:sz w:val="24"/>
                              </w:rPr>
                              <w:t>Pointe Seraphine</w:t>
                            </w:r>
                          </w:p>
                          <w:p w14:paraId="0D78D4D5" w14:textId="77777777" w:rsidR="00657F03" w:rsidRDefault="00657F03" w:rsidP="00657F03">
                            <w:pPr>
                              <w:pStyle w:val="NoSpacing"/>
                              <w:rPr>
                                <w:sz w:val="24"/>
                              </w:rPr>
                            </w:pPr>
                            <w:r>
                              <w:rPr>
                                <w:sz w:val="24"/>
                              </w:rPr>
                              <w:t>CASTRIES.</w:t>
                            </w:r>
                          </w:p>
                          <w:p w14:paraId="6F89AE8A" w14:textId="77777777" w:rsidR="00657F03" w:rsidRDefault="00657F03" w:rsidP="00657F03">
                            <w:pPr>
                              <w:pStyle w:val="NoSpacing"/>
                              <w:rPr>
                                <w:sz w:val="24"/>
                              </w:rPr>
                            </w:pPr>
                          </w:p>
                          <w:p w14:paraId="0FF9E90F" w14:textId="77777777" w:rsidR="00657F03" w:rsidRDefault="00657F03" w:rsidP="00657F03">
                            <w:pPr>
                              <w:pStyle w:val="NoSpacing"/>
                              <w:rPr>
                                <w:sz w:val="24"/>
                              </w:rPr>
                            </w:pPr>
                            <w:r>
                              <w:rPr>
                                <w:sz w:val="24"/>
                              </w:rPr>
                              <w:t>Telephone: (+1 758) 468-5524</w:t>
                            </w:r>
                          </w:p>
                          <w:p w14:paraId="016EA0EC" w14:textId="77777777" w:rsidR="00657F03" w:rsidRDefault="00657F03" w:rsidP="00657F03">
                            <w:pPr>
                              <w:pStyle w:val="NoSpacing"/>
                              <w:rPr>
                                <w:sz w:val="24"/>
                              </w:rPr>
                            </w:pPr>
                            <w:r>
                              <w:rPr>
                                <w:sz w:val="24"/>
                              </w:rPr>
                              <w:t xml:space="preserve">Email: </w:t>
                            </w:r>
                            <w:hyperlink r:id="rId6" w:history="1">
                              <w:r>
                                <w:rPr>
                                  <w:rStyle w:val="Hyperlink"/>
                                  <w:sz w:val="24"/>
                                </w:rPr>
                                <w:t>saintluciactbprocurement@govt.lc</w:t>
                              </w:r>
                            </w:hyperlink>
                          </w:p>
                          <w:p w14:paraId="0C202141" w14:textId="77777777" w:rsidR="00657F03" w:rsidRDefault="00657F03" w:rsidP="00657F03">
                            <w:pPr>
                              <w:pStyle w:val="NoSpacing"/>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CA7E72" id="_x0000_t202" coordsize="21600,21600" o:spt="202" path="m,l,21600r21600,l21600,xe">
                <v:stroke joinstyle="miter"/>
                <v:path gradientshapeok="t" o:connecttype="rect"/>
              </v:shapetype>
              <v:shape id="Text Box 4" o:spid="_x0000_s1026" type="#_x0000_t202" style="position:absolute;left:0;text-align:left;margin-left:0;margin-top:25.55pt;width:322.5pt;height:123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">
                <v:textbox>
                  <w:txbxContent>
                    <w:p w14:paraId="2261D40D" w14:textId="77777777" w:rsidR="00657F03" w:rsidRDefault="00657F03" w:rsidP="00657F03">
                      <w:pPr>
                        <w:pStyle w:val="NoSpacing"/>
                        <w:rPr>
                          <w:sz w:val="24"/>
                        </w:rPr>
                      </w:pPr>
                      <w:r>
                        <w:rPr>
                          <w:sz w:val="24"/>
                        </w:rPr>
                        <w:t>The Secretary</w:t>
                      </w:r>
                    </w:p>
                    <w:p w14:paraId="1E10BB49" w14:textId="77777777" w:rsidR="00657F03" w:rsidRDefault="00657F03" w:rsidP="00657F03">
                      <w:pPr>
                        <w:pStyle w:val="NoSpacing"/>
                        <w:rPr>
                          <w:sz w:val="24"/>
                        </w:rPr>
                      </w:pPr>
                      <w:r>
                        <w:rPr>
                          <w:sz w:val="24"/>
                        </w:rPr>
                        <w:t>Central Tenders Board</w:t>
                      </w:r>
                    </w:p>
                    <w:p w14:paraId="02ED9AB8" w14:textId="77777777" w:rsidR="00657F03" w:rsidRDefault="00657F03" w:rsidP="00657F03">
                      <w:pPr>
                        <w:pStyle w:val="NoSpacing"/>
                        <w:rPr>
                          <w:sz w:val="24"/>
                        </w:rPr>
                      </w:pPr>
                      <w:r>
                        <w:rPr>
                          <w:sz w:val="24"/>
                        </w:rPr>
                        <w:t>2</w:t>
                      </w:r>
                      <w:r>
                        <w:rPr>
                          <w:sz w:val="24"/>
                          <w:vertAlign w:val="superscript"/>
                        </w:rPr>
                        <w:t>nd</w:t>
                      </w:r>
                      <w:r>
                        <w:rPr>
                          <w:sz w:val="24"/>
                        </w:rPr>
                        <w:t xml:space="preserve"> Floor, Finance Administrative Centre</w:t>
                      </w:r>
                    </w:p>
                    <w:p w14:paraId="705524FC" w14:textId="77777777" w:rsidR="00657F03" w:rsidRDefault="00657F03" w:rsidP="00657F03">
                      <w:pPr>
                        <w:pStyle w:val="NoSpacing"/>
                        <w:rPr>
                          <w:sz w:val="24"/>
                        </w:rPr>
                      </w:pPr>
                      <w:r>
                        <w:rPr>
                          <w:sz w:val="24"/>
                        </w:rPr>
                        <w:t>Pointe Seraphine</w:t>
                      </w:r>
                    </w:p>
                    <w:p w14:paraId="0D78D4D5" w14:textId="77777777" w:rsidR="00657F03" w:rsidRDefault="00657F03" w:rsidP="00657F03">
                      <w:pPr>
                        <w:pStyle w:val="NoSpacing"/>
                        <w:rPr>
                          <w:sz w:val="24"/>
                        </w:rPr>
                      </w:pPr>
                      <w:r>
                        <w:rPr>
                          <w:sz w:val="24"/>
                        </w:rPr>
                        <w:t>CASTRIES.</w:t>
                      </w:r>
                    </w:p>
                    <w:p w14:paraId="6F89AE8A" w14:textId="77777777" w:rsidR="00657F03" w:rsidRDefault="00657F03" w:rsidP="00657F03">
                      <w:pPr>
                        <w:pStyle w:val="NoSpacing"/>
                        <w:rPr>
                          <w:sz w:val="24"/>
                        </w:rPr>
                      </w:pPr>
                    </w:p>
                    <w:p w14:paraId="0FF9E90F" w14:textId="77777777" w:rsidR="00657F03" w:rsidRDefault="00657F03" w:rsidP="00657F03">
                      <w:pPr>
                        <w:pStyle w:val="NoSpacing"/>
                        <w:rPr>
                          <w:sz w:val="24"/>
                        </w:rPr>
                      </w:pPr>
                      <w:r>
                        <w:rPr>
                          <w:sz w:val="24"/>
                        </w:rPr>
                        <w:t>Telephone: (+1 758) 468-5524</w:t>
                      </w:r>
                    </w:p>
                    <w:p w14:paraId="016EA0EC" w14:textId="77777777" w:rsidR="00657F03" w:rsidRDefault="00657F03" w:rsidP="00657F03">
                      <w:pPr>
                        <w:pStyle w:val="NoSpacing"/>
                        <w:rPr>
                          <w:sz w:val="24"/>
                        </w:rPr>
                      </w:pPr>
                      <w:r>
                        <w:rPr>
                          <w:sz w:val="24"/>
                        </w:rPr>
                        <w:t xml:space="preserve">Email: </w:t>
                      </w:r>
                      <w:hyperlink r:id="rId7" w:history="1">
                        <w:r>
                          <w:rPr>
                            <w:rStyle w:val="Hyperlink"/>
                            <w:sz w:val="24"/>
                          </w:rPr>
                          <w:t>saintluciactbprocurement@govt.lc</w:t>
                        </w:r>
                      </w:hyperlink>
                    </w:p>
                    <w:p w14:paraId="0C202141" w14:textId="77777777" w:rsidR="00657F03" w:rsidRDefault="00657F03" w:rsidP="00657F03">
                      <w:pPr>
                        <w:pStyle w:val="NoSpacing"/>
                        <w:rPr>
                          <w:sz w:val="24"/>
                        </w:rPr>
                      </w:pPr>
                    </w:p>
                  </w:txbxContent>
                </v:textbox>
                <w10:wrap type="square" anchorx="margin"/>
              </v:shape>
            </w:pict>
          </mc:Fallback>
        </mc:AlternateContent>
      </w:r>
      <w:r w:rsidR="00A96B52" w:rsidRPr="0003697F">
        <w:rPr>
          <w:lang w:val="en-029"/>
        </w:rPr>
        <w:t xml:space="preserve">Address 1                                                                                    </w:t>
      </w:r>
    </w:p>
    <w:p w14:paraId="2FF02ACF" w14:textId="692A9A1B" w:rsidR="00A96B52" w:rsidRPr="0003697F" w:rsidRDefault="00A96B52" w:rsidP="00A96B52">
      <w:pPr>
        <w:spacing w:line="360" w:lineRule="auto"/>
        <w:ind w:left="360"/>
        <w:jc w:val="both"/>
        <w:rPr>
          <w:szCs w:val="22"/>
        </w:rPr>
      </w:pPr>
    </w:p>
    <w:p w14:paraId="2BA708C3" w14:textId="77777777" w:rsidR="00A96B52" w:rsidRPr="0003697F" w:rsidRDefault="00A96B52" w:rsidP="00A96B52">
      <w:pPr>
        <w:spacing w:line="360" w:lineRule="auto"/>
        <w:ind w:left="360"/>
        <w:jc w:val="both"/>
        <w:rPr>
          <w:sz w:val="28"/>
          <w:szCs w:val="22"/>
        </w:rPr>
      </w:pPr>
    </w:p>
    <w:p w14:paraId="4207F835" w14:textId="77777777" w:rsidR="00A96B52" w:rsidRDefault="00A96B52" w:rsidP="00A96B52">
      <w:pPr>
        <w:jc w:val="both"/>
        <w:rPr>
          <w:sz w:val="24"/>
        </w:rPr>
      </w:pPr>
    </w:p>
    <w:p w14:paraId="46C9DB27" w14:textId="77777777" w:rsidR="00A96B52" w:rsidRDefault="00A96B52" w:rsidP="00A96B52">
      <w:pPr>
        <w:jc w:val="both"/>
        <w:rPr>
          <w:sz w:val="24"/>
        </w:rPr>
      </w:pPr>
    </w:p>
    <w:p w14:paraId="48E92F19" w14:textId="77777777" w:rsidR="00A96B52" w:rsidRDefault="00A96B52" w:rsidP="00A96B52">
      <w:pPr>
        <w:jc w:val="both"/>
        <w:rPr>
          <w:sz w:val="24"/>
        </w:rPr>
      </w:pPr>
    </w:p>
    <w:p w14:paraId="34C0BA4F" w14:textId="77777777" w:rsidR="00A96B52" w:rsidRDefault="00A96B52" w:rsidP="00A96B52">
      <w:pPr>
        <w:pStyle w:val="NoSpacing"/>
        <w:rPr>
          <w:sz w:val="24"/>
        </w:rPr>
      </w:pPr>
      <w:r>
        <w:rPr>
          <w:sz w:val="24"/>
        </w:rPr>
        <w:t>Address 2</w:t>
      </w:r>
    </w:p>
    <w:p w14:paraId="60B83593" w14:textId="77777777" w:rsidR="00A96B52" w:rsidRDefault="00A96B52" w:rsidP="00A96B52">
      <w:pPr>
        <w:pStyle w:val="NoSpacing"/>
        <w:rPr>
          <w:sz w:val="24"/>
        </w:rPr>
      </w:pPr>
      <w:r w:rsidRPr="00986CEE">
        <w:rPr>
          <w:noProof/>
          <w:sz w:val="24"/>
        </w:rPr>
        <mc:AlternateContent>
          <mc:Choice Requires="wps">
            <w:drawing>
              <wp:anchor distT="45720" distB="45720" distL="114300" distR="114300" simplePos="0" relativeHeight="251664384" behindDoc="0" locked="0" layoutInCell="1" allowOverlap="1" wp14:anchorId="44B4DB03" wp14:editId="6942D303">
                <wp:simplePos x="0" y="0"/>
                <wp:positionH relativeFrom="margin">
                  <wp:align>left</wp:align>
                </wp:positionH>
                <wp:positionV relativeFrom="paragraph">
                  <wp:posOffset>153670</wp:posOffset>
                </wp:positionV>
                <wp:extent cx="4114800" cy="1400175"/>
                <wp:effectExtent l="0" t="0" r="1905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400175"/>
                        </a:xfrm>
                        <a:prstGeom prst="rect">
                          <a:avLst/>
                        </a:prstGeom>
                        <a:solidFill>
                          <a:srgbClr val="FFFFFF"/>
                        </a:solidFill>
                        <a:ln w="9525">
                          <a:solidFill>
                            <a:srgbClr val="000000"/>
                          </a:solidFill>
                          <a:miter lim="800000"/>
                          <a:headEnd/>
                          <a:tailEnd/>
                        </a:ln>
                      </wps:spPr>
                      <wps:txbx>
                        <w:txbxContent>
                          <w:p w14:paraId="16822A46" w14:textId="77777777" w:rsidR="00A96B52" w:rsidRPr="003956B6" w:rsidRDefault="00A96B52" w:rsidP="00A96B52">
                            <w:pPr>
                              <w:spacing w:after="0" w:line="240" w:lineRule="auto"/>
                              <w:jc w:val="both"/>
                              <w:rPr>
                                <w:sz w:val="24"/>
                                <w:lang w:val="en-029"/>
                              </w:rPr>
                            </w:pPr>
                            <w:r w:rsidRPr="003956B6">
                              <w:rPr>
                                <w:sz w:val="24"/>
                                <w:lang w:val="en-029"/>
                              </w:rPr>
                              <w:t>Procurement Officer</w:t>
                            </w:r>
                          </w:p>
                          <w:p w14:paraId="1A9C89FC" w14:textId="77777777" w:rsidR="00A96B52" w:rsidRPr="003956B6" w:rsidRDefault="00A96B52" w:rsidP="00A96B52">
                            <w:pPr>
                              <w:spacing w:after="0" w:line="240" w:lineRule="auto"/>
                              <w:jc w:val="both"/>
                              <w:rPr>
                                <w:sz w:val="24"/>
                                <w:lang w:val="en-029"/>
                              </w:rPr>
                            </w:pPr>
                            <w:r w:rsidRPr="003956B6">
                              <w:rPr>
                                <w:sz w:val="24"/>
                                <w:lang w:val="en-029"/>
                              </w:rPr>
                              <w:t>Caribbean Development Bank</w:t>
                            </w:r>
                          </w:p>
                          <w:p w14:paraId="02665820" w14:textId="77777777" w:rsidR="00A96B52" w:rsidRPr="003956B6" w:rsidRDefault="00A96B52" w:rsidP="00A96B52">
                            <w:pPr>
                              <w:spacing w:after="0" w:line="240" w:lineRule="auto"/>
                              <w:jc w:val="both"/>
                              <w:rPr>
                                <w:sz w:val="24"/>
                                <w:lang w:val="en-029"/>
                              </w:rPr>
                            </w:pPr>
                            <w:r w:rsidRPr="003956B6">
                              <w:rPr>
                                <w:sz w:val="24"/>
                                <w:lang w:val="en-029"/>
                              </w:rPr>
                              <w:t>P.O. Box 408</w:t>
                            </w:r>
                          </w:p>
                          <w:p w14:paraId="2B4F735B" w14:textId="77777777" w:rsidR="00A96B52" w:rsidRPr="003956B6" w:rsidRDefault="00A96B52" w:rsidP="00A96B52">
                            <w:pPr>
                              <w:spacing w:after="0" w:line="240" w:lineRule="auto"/>
                              <w:jc w:val="both"/>
                              <w:rPr>
                                <w:sz w:val="24"/>
                                <w:lang w:val="en-029"/>
                              </w:rPr>
                            </w:pPr>
                            <w:proofErr w:type="spellStart"/>
                            <w:r w:rsidRPr="003956B6">
                              <w:rPr>
                                <w:sz w:val="24"/>
                                <w:lang w:val="en-029"/>
                              </w:rPr>
                              <w:t>Wildey</w:t>
                            </w:r>
                            <w:proofErr w:type="spellEnd"/>
                            <w:r w:rsidRPr="003956B6">
                              <w:rPr>
                                <w:sz w:val="24"/>
                                <w:lang w:val="en-029"/>
                              </w:rPr>
                              <w:t>, St. Michael</w:t>
                            </w:r>
                          </w:p>
                          <w:p w14:paraId="22093897" w14:textId="77777777" w:rsidR="00A96B52" w:rsidRPr="003956B6" w:rsidRDefault="00A96B52" w:rsidP="00A96B52">
                            <w:pPr>
                              <w:spacing w:after="0" w:line="240" w:lineRule="auto"/>
                              <w:jc w:val="both"/>
                              <w:rPr>
                                <w:sz w:val="24"/>
                                <w:lang w:val="en-029"/>
                              </w:rPr>
                            </w:pPr>
                            <w:r w:rsidRPr="003956B6">
                              <w:rPr>
                                <w:sz w:val="24"/>
                                <w:lang w:val="en-029"/>
                              </w:rPr>
                              <w:t>Barbados, W.I.</w:t>
                            </w:r>
                          </w:p>
                          <w:p w14:paraId="56CCAAC2" w14:textId="77777777" w:rsidR="00A96B52" w:rsidRPr="003956B6" w:rsidRDefault="00A96B52" w:rsidP="00A96B52">
                            <w:pPr>
                              <w:pStyle w:val="NoSpacing"/>
                              <w:rPr>
                                <w:sz w:val="24"/>
                              </w:rPr>
                            </w:pPr>
                          </w:p>
                          <w:p w14:paraId="04BFAD45" w14:textId="77777777" w:rsidR="00A96B52" w:rsidRPr="003956B6" w:rsidRDefault="00A96B52" w:rsidP="00A96B52">
                            <w:pPr>
                              <w:pStyle w:val="NoSpacing"/>
                              <w:rPr>
                                <w:sz w:val="24"/>
                                <w:lang w:val="en-029"/>
                              </w:rPr>
                            </w:pPr>
                            <w:r w:rsidRPr="003956B6">
                              <w:rPr>
                                <w:sz w:val="24"/>
                              </w:rPr>
                              <w:t xml:space="preserve">Email: </w:t>
                            </w:r>
                            <w:hyperlink r:id="rId8" w:history="1">
                              <w:r w:rsidRPr="003956B6">
                                <w:rPr>
                                  <w:rStyle w:val="Hyperlink"/>
                                  <w:sz w:val="24"/>
                                  <w:lang w:val="en-029"/>
                                </w:rPr>
                                <w:t>procurement@caribank.org</w:t>
                              </w:r>
                            </w:hyperlink>
                          </w:p>
                          <w:p w14:paraId="4866ECE8" w14:textId="77777777" w:rsidR="00A96B52" w:rsidRPr="003956B6" w:rsidRDefault="00A96B52" w:rsidP="00A96B52">
                            <w:pPr>
                              <w:pStyle w:val="NoSpacing"/>
                              <w:rPr>
                                <w:sz w:val="24"/>
                              </w:rPr>
                            </w:pPr>
                          </w:p>
                          <w:p w14:paraId="2F9B6D01" w14:textId="77777777" w:rsidR="00A96B52" w:rsidRPr="003956B6" w:rsidRDefault="00A96B52" w:rsidP="00A96B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70D7D7" id="Text Box 3" o:spid="_x0000_s1027" type="#_x0000_t202" style="position:absolute;margin-left:0;margin-top:12.1pt;width:324pt;height:110.2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">
                <v:textbox>
                  <w:txbxContent>
                    <w:p w:rsidR="00A96B52" w:rsidRPr="003956B6" w:rsidRDefault="00A96B52" w:rsidP="00A96B52">
                      <w:pPr>
                        <w:spacing w:after="0" w:line="240" w:lineRule="auto"/>
                        <w:jc w:val="both"/>
                        <w:rPr>
                          <w:sz w:val="24"/>
                          <w:lang w:val="en-029"/>
                        </w:rPr>
                      </w:pPr>
                      <w:r w:rsidRPr="003956B6">
                        <w:rPr>
                          <w:sz w:val="24"/>
                          <w:lang w:val="en-029"/>
                        </w:rPr>
                        <w:t>Procurement Officer</w:t>
                      </w:r>
                    </w:p>
                    <w:p w:rsidR="00A96B52" w:rsidRPr="003956B6" w:rsidRDefault="00A96B52" w:rsidP="00A96B52">
                      <w:pPr>
                        <w:spacing w:after="0" w:line="240" w:lineRule="auto"/>
                        <w:jc w:val="both"/>
                        <w:rPr>
                          <w:sz w:val="24"/>
                          <w:lang w:val="en-029"/>
                        </w:rPr>
                      </w:pPr>
                      <w:r w:rsidRPr="003956B6">
                        <w:rPr>
                          <w:sz w:val="24"/>
                          <w:lang w:val="en-029"/>
                        </w:rPr>
                        <w:t>Caribbean Development Bank</w:t>
                      </w:r>
                    </w:p>
                    <w:p w:rsidR="00A96B52" w:rsidRPr="003956B6" w:rsidRDefault="00A96B52" w:rsidP="00A96B52">
                      <w:pPr>
                        <w:spacing w:after="0" w:line="240" w:lineRule="auto"/>
                        <w:jc w:val="both"/>
                        <w:rPr>
                          <w:sz w:val="24"/>
                          <w:lang w:val="en-029"/>
                        </w:rPr>
                      </w:pPr>
                      <w:r w:rsidRPr="003956B6">
                        <w:rPr>
                          <w:sz w:val="24"/>
                          <w:lang w:val="en-029"/>
                        </w:rPr>
                        <w:t>P.O. Box 408</w:t>
                      </w:r>
                    </w:p>
                    <w:p w:rsidR="00A96B52" w:rsidRPr="003956B6" w:rsidRDefault="00A96B52" w:rsidP="00A96B52">
                      <w:pPr>
                        <w:spacing w:after="0" w:line="240" w:lineRule="auto"/>
                        <w:jc w:val="both"/>
                        <w:rPr>
                          <w:sz w:val="24"/>
                          <w:lang w:val="en-029"/>
                        </w:rPr>
                      </w:pPr>
                      <w:proofErr w:type="spellStart"/>
                      <w:r w:rsidRPr="003956B6">
                        <w:rPr>
                          <w:sz w:val="24"/>
                          <w:lang w:val="en-029"/>
                        </w:rPr>
                        <w:t>Wildey</w:t>
                      </w:r>
                      <w:proofErr w:type="spellEnd"/>
                      <w:r w:rsidRPr="003956B6">
                        <w:rPr>
                          <w:sz w:val="24"/>
                          <w:lang w:val="en-029"/>
                        </w:rPr>
                        <w:t>, St. Michael</w:t>
                      </w:r>
                    </w:p>
                    <w:p w:rsidR="00A96B52" w:rsidRPr="003956B6" w:rsidRDefault="00A96B52" w:rsidP="00A96B52">
                      <w:pPr>
                        <w:spacing w:after="0" w:line="240" w:lineRule="auto"/>
                        <w:jc w:val="both"/>
                        <w:rPr>
                          <w:sz w:val="24"/>
                          <w:lang w:val="en-029"/>
                        </w:rPr>
                      </w:pPr>
                      <w:r w:rsidRPr="003956B6">
                        <w:rPr>
                          <w:sz w:val="24"/>
                          <w:lang w:val="en-029"/>
                        </w:rPr>
                        <w:t>Barbados, W.I.</w:t>
                      </w:r>
                    </w:p>
                    <w:p w:rsidR="00A96B52" w:rsidRPr="003956B6" w:rsidRDefault="00A96B52" w:rsidP="00A96B52">
                      <w:pPr>
                        <w:pStyle w:val="NoSpacing"/>
                        <w:rPr>
                          <w:sz w:val="24"/>
                        </w:rPr>
                      </w:pPr>
                    </w:p>
                    <w:p w:rsidR="00A96B52" w:rsidRPr="003956B6" w:rsidRDefault="00A96B52" w:rsidP="00A96B52">
                      <w:pPr>
                        <w:pStyle w:val="NoSpacing"/>
                        <w:rPr>
                          <w:sz w:val="24"/>
                          <w:lang w:val="en-029"/>
                        </w:rPr>
                      </w:pPr>
                      <w:r w:rsidRPr="003956B6">
                        <w:rPr>
                          <w:sz w:val="24"/>
                        </w:rPr>
                        <w:t xml:space="preserve">Email: </w:t>
                      </w:r>
                      <w:hyperlink r:id="rId9" w:history="1">
                        <w:r w:rsidRPr="003956B6">
                          <w:rPr>
                            <w:rStyle w:val="Hyperlink"/>
                            <w:sz w:val="24"/>
                            <w:lang w:val="en-029"/>
                          </w:rPr>
                          <w:t>procurement@caribank.org</w:t>
                        </w:r>
                      </w:hyperlink>
                    </w:p>
                    <w:p w:rsidR="00A96B52" w:rsidRPr="003956B6" w:rsidRDefault="00A96B52" w:rsidP="00A96B52">
                      <w:pPr>
                        <w:pStyle w:val="NoSpacing"/>
                        <w:rPr>
                          <w:sz w:val="24"/>
                        </w:rPr>
                      </w:pPr>
                    </w:p>
                    <w:p w:rsidR="00A96B52" w:rsidRPr="003956B6" w:rsidRDefault="00A96B52" w:rsidP="00A96B52"/>
                  </w:txbxContent>
                </v:textbox>
                <w10:wrap type="square" anchorx="margin"/>
              </v:shape>
            </w:pict>
          </mc:Fallback>
        </mc:AlternateContent>
      </w:r>
    </w:p>
    <w:p w14:paraId="15EC302E" w14:textId="77777777" w:rsidR="00A96B52" w:rsidRPr="0015376E" w:rsidRDefault="00A96B52" w:rsidP="00A96B52">
      <w:pPr>
        <w:pStyle w:val="NoSpacing"/>
        <w:rPr>
          <w:sz w:val="24"/>
        </w:rPr>
      </w:pPr>
    </w:p>
    <w:p w14:paraId="21011E25" w14:textId="77777777" w:rsidR="00A96B52" w:rsidRDefault="00A96B52" w:rsidP="00A96B52">
      <w:pPr>
        <w:jc w:val="both"/>
        <w:rPr>
          <w:sz w:val="24"/>
        </w:rPr>
      </w:pPr>
    </w:p>
    <w:p w14:paraId="42EE2538" w14:textId="77777777" w:rsidR="00A96B52" w:rsidRPr="00986CEE" w:rsidRDefault="00A96B52" w:rsidP="00A96B52">
      <w:pPr>
        <w:rPr>
          <w:sz w:val="24"/>
        </w:rPr>
      </w:pPr>
    </w:p>
    <w:p w14:paraId="45169C87" w14:textId="77777777" w:rsidR="00A96B52" w:rsidRPr="00986CEE" w:rsidRDefault="00A96B52" w:rsidP="00A96B52">
      <w:pPr>
        <w:rPr>
          <w:sz w:val="24"/>
        </w:rPr>
      </w:pPr>
    </w:p>
    <w:p w14:paraId="0F7FAFF4" w14:textId="77777777" w:rsidR="00A96B52" w:rsidRPr="00986CEE" w:rsidRDefault="00A96B52" w:rsidP="00A96B52">
      <w:pPr>
        <w:rPr>
          <w:sz w:val="24"/>
        </w:rPr>
      </w:pPr>
    </w:p>
    <w:p w14:paraId="308DCD01" w14:textId="77777777" w:rsidR="00A96B52" w:rsidRDefault="00A96B52" w:rsidP="00A96B52"/>
    <w:p w14:paraId="4AFE5D07" w14:textId="77777777" w:rsidR="00540780" w:rsidRPr="0003697F" w:rsidRDefault="00540780" w:rsidP="00540780">
      <w:pPr>
        <w:spacing w:line="360" w:lineRule="auto"/>
        <w:jc w:val="both"/>
        <w:rPr>
          <w:szCs w:val="22"/>
        </w:rPr>
      </w:pPr>
      <w:r w:rsidRPr="00986CEE">
        <w:rPr>
          <w:noProof/>
          <w:sz w:val="24"/>
        </w:rPr>
        <mc:AlternateContent>
          <mc:Choice Requires="wps">
            <w:drawing>
              <wp:anchor distT="45720" distB="45720" distL="114300" distR="114300" simplePos="0" relativeHeight="251663360" behindDoc="0" locked="0" layoutInCell="1" allowOverlap="1" wp14:anchorId="43A5FA86" wp14:editId="5188B7C0">
                <wp:simplePos x="0" y="0"/>
                <wp:positionH relativeFrom="margin">
                  <wp:posOffset>-19050</wp:posOffset>
                </wp:positionH>
                <wp:positionV relativeFrom="paragraph">
                  <wp:posOffset>368300</wp:posOffset>
                </wp:positionV>
                <wp:extent cx="4133850" cy="18288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1828800"/>
                        </a:xfrm>
                        <a:prstGeom prst="rect">
                          <a:avLst/>
                        </a:prstGeom>
                        <a:solidFill>
                          <a:srgbClr val="FFFFFF"/>
                        </a:solidFill>
                        <a:ln w="9525">
                          <a:solidFill>
                            <a:srgbClr val="000000"/>
                          </a:solidFill>
                          <a:miter lim="800000"/>
                          <a:headEnd/>
                          <a:tailEnd/>
                        </a:ln>
                      </wps:spPr>
                      <wps:txbx>
                        <w:txbxContent>
                          <w:p w14:paraId="4DC86EA9" w14:textId="77777777" w:rsidR="00A96B52" w:rsidRPr="0015376E" w:rsidRDefault="00A96B52" w:rsidP="00A96B52">
                            <w:pPr>
                              <w:pStyle w:val="NoSpacing"/>
                              <w:rPr>
                                <w:sz w:val="24"/>
                              </w:rPr>
                            </w:pPr>
                            <w:r w:rsidRPr="0015376E">
                              <w:rPr>
                                <w:sz w:val="24"/>
                              </w:rPr>
                              <w:t xml:space="preserve">Project </w:t>
                            </w:r>
                            <w:r>
                              <w:rPr>
                                <w:sz w:val="24"/>
                              </w:rPr>
                              <w:t>Coordinator (</w:t>
                            </w:r>
                            <w:proofErr w:type="spellStart"/>
                            <w:r w:rsidRPr="0015376E">
                              <w:rPr>
                                <w:sz w:val="24"/>
                              </w:rPr>
                              <w:t>EQuIP</w:t>
                            </w:r>
                            <w:proofErr w:type="spellEnd"/>
                            <w:r>
                              <w:rPr>
                                <w:sz w:val="24"/>
                              </w:rPr>
                              <w:t>)</w:t>
                            </w:r>
                          </w:p>
                          <w:p w14:paraId="1D4A2961" w14:textId="77777777" w:rsidR="00A96B52" w:rsidRPr="0015376E" w:rsidRDefault="00A96B52" w:rsidP="00A96B52">
                            <w:pPr>
                              <w:pStyle w:val="NoSpacing"/>
                              <w:rPr>
                                <w:sz w:val="24"/>
                              </w:rPr>
                            </w:pPr>
                            <w:proofErr w:type="spellStart"/>
                            <w:r>
                              <w:rPr>
                                <w:sz w:val="24"/>
                              </w:rPr>
                              <w:t>EQuIP</w:t>
                            </w:r>
                            <w:proofErr w:type="spellEnd"/>
                            <w:r>
                              <w:rPr>
                                <w:sz w:val="24"/>
                              </w:rPr>
                              <w:t xml:space="preserve"> Project Coordinating</w:t>
                            </w:r>
                            <w:r w:rsidRPr="0015376E">
                              <w:rPr>
                                <w:sz w:val="24"/>
                              </w:rPr>
                              <w:t xml:space="preserve"> Unit</w:t>
                            </w:r>
                          </w:p>
                          <w:p w14:paraId="41223BDD" w14:textId="77777777" w:rsidR="00A96B52" w:rsidRPr="0015376E" w:rsidRDefault="00A96B52" w:rsidP="00A96B52">
                            <w:pPr>
                              <w:pStyle w:val="NoSpacing"/>
                              <w:rPr>
                                <w:sz w:val="24"/>
                              </w:rPr>
                            </w:pPr>
                            <w:r w:rsidRPr="0015376E">
                              <w:rPr>
                                <w:sz w:val="24"/>
                              </w:rPr>
                              <w:t>Department of Education, Innovation &amp; Gender Relations</w:t>
                            </w:r>
                          </w:p>
                          <w:p w14:paraId="595F6E04" w14:textId="77777777" w:rsidR="00A96B52" w:rsidRPr="0015376E" w:rsidRDefault="00A96B52" w:rsidP="00A96B52">
                            <w:pPr>
                              <w:pStyle w:val="NoSpacing"/>
                              <w:rPr>
                                <w:sz w:val="24"/>
                              </w:rPr>
                            </w:pPr>
                            <w:r w:rsidRPr="0015376E">
                              <w:rPr>
                                <w:sz w:val="24"/>
                              </w:rPr>
                              <w:t>3</w:t>
                            </w:r>
                            <w:r w:rsidRPr="0015376E">
                              <w:rPr>
                                <w:sz w:val="24"/>
                                <w:vertAlign w:val="superscript"/>
                              </w:rPr>
                              <w:t>rd</w:t>
                            </w:r>
                            <w:r w:rsidRPr="0015376E">
                              <w:rPr>
                                <w:sz w:val="24"/>
                              </w:rPr>
                              <w:t xml:space="preserve"> Floor, Francis Compton Building</w:t>
                            </w:r>
                          </w:p>
                          <w:p w14:paraId="3D0C7C66" w14:textId="77777777" w:rsidR="00A96B52" w:rsidRPr="0015376E" w:rsidRDefault="00A96B52" w:rsidP="00A96B52">
                            <w:pPr>
                              <w:pStyle w:val="NoSpacing"/>
                              <w:rPr>
                                <w:sz w:val="24"/>
                              </w:rPr>
                            </w:pPr>
                            <w:r w:rsidRPr="0015376E">
                              <w:rPr>
                                <w:sz w:val="24"/>
                              </w:rPr>
                              <w:t>Waterfront, Castries</w:t>
                            </w:r>
                          </w:p>
                          <w:p w14:paraId="230D32F1" w14:textId="77777777" w:rsidR="00A96B52" w:rsidRPr="0015376E" w:rsidRDefault="00A96B52" w:rsidP="00A96B52">
                            <w:pPr>
                              <w:pStyle w:val="NoSpacing"/>
                              <w:rPr>
                                <w:sz w:val="24"/>
                              </w:rPr>
                            </w:pPr>
                            <w:r w:rsidRPr="0015376E">
                              <w:rPr>
                                <w:sz w:val="24"/>
                              </w:rPr>
                              <w:t>SAINT LUCIA</w:t>
                            </w:r>
                          </w:p>
                          <w:p w14:paraId="4C6811E1" w14:textId="77777777" w:rsidR="00A96B52" w:rsidRPr="0015376E" w:rsidRDefault="00A96B52" w:rsidP="00A96B52">
                            <w:pPr>
                              <w:pStyle w:val="NoSpacing"/>
                              <w:rPr>
                                <w:sz w:val="24"/>
                              </w:rPr>
                            </w:pPr>
                          </w:p>
                          <w:p w14:paraId="4F82C5C5" w14:textId="7D19FC91" w:rsidR="00A96B52" w:rsidRPr="0015376E" w:rsidRDefault="00A96B52" w:rsidP="00A96B52">
                            <w:pPr>
                              <w:pStyle w:val="NoSpacing"/>
                              <w:rPr>
                                <w:sz w:val="24"/>
                              </w:rPr>
                            </w:pPr>
                            <w:r w:rsidRPr="0015376E">
                              <w:rPr>
                                <w:sz w:val="24"/>
                              </w:rPr>
                              <w:t>Telephone: (+1 758) 468 5251/5257</w:t>
                            </w:r>
                            <w:r w:rsidR="001E02E8">
                              <w:rPr>
                                <w:sz w:val="24"/>
                              </w:rPr>
                              <w:t>/3257</w:t>
                            </w:r>
                          </w:p>
                          <w:p w14:paraId="66E9F905" w14:textId="57A7A734" w:rsidR="00A96B52" w:rsidRPr="0015376E" w:rsidRDefault="00A96B52" w:rsidP="00A96B52">
                            <w:pPr>
                              <w:pStyle w:val="NoSpacing"/>
                              <w:rPr>
                                <w:sz w:val="24"/>
                              </w:rPr>
                            </w:pPr>
                            <w:r w:rsidRPr="0015376E">
                              <w:rPr>
                                <w:sz w:val="24"/>
                              </w:rPr>
                              <w:t xml:space="preserve">Email: </w:t>
                            </w:r>
                            <w:hyperlink r:id="rId10" w:history="1">
                              <w:r w:rsidR="0034394B" w:rsidRPr="00AF2C2C">
                                <w:rPr>
                                  <w:rStyle w:val="Hyperlink"/>
                                  <w:sz w:val="24"/>
                                </w:rPr>
                                <w:t>equipprojectslu@gmail.com</w:t>
                              </w:r>
                            </w:hyperlink>
                          </w:p>
                          <w:p w14:paraId="39032895" w14:textId="77777777" w:rsidR="00A96B52" w:rsidRDefault="00A96B52" w:rsidP="00A96B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A5FA86" id="_x0000_t202" coordsize="21600,21600" o:spt="202" path="m,l,21600r21600,l21600,xe">
                <v:stroke joinstyle="miter"/>
                <v:path gradientshapeok="t" o:connecttype="rect"/>
              </v:shapetype>
              <v:shape id="Text Box 2" o:spid="_x0000_s1028" type="#_x0000_t202" style="position:absolute;left:0;text-align:left;margin-left:-1.5pt;margin-top:29pt;width:325.5pt;height:2in;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">
                <v:textbox>
                  <w:txbxContent>
                    <w:p w14:paraId="4DC86EA9" w14:textId="77777777" w:rsidR="00A96B52" w:rsidRPr="0015376E" w:rsidRDefault="00A96B52" w:rsidP="00A96B52">
                      <w:pPr>
                        <w:pStyle w:val="NoSpacing"/>
                        <w:rPr>
                          <w:sz w:val="24"/>
                        </w:rPr>
                      </w:pPr>
                      <w:r w:rsidRPr="0015376E">
                        <w:rPr>
                          <w:sz w:val="24"/>
                        </w:rPr>
                        <w:t xml:space="preserve">Project </w:t>
                      </w:r>
                      <w:r>
                        <w:rPr>
                          <w:sz w:val="24"/>
                        </w:rPr>
                        <w:t>Coordinator (</w:t>
                      </w:r>
                      <w:proofErr w:type="spellStart"/>
                      <w:r w:rsidRPr="0015376E">
                        <w:rPr>
                          <w:sz w:val="24"/>
                        </w:rPr>
                        <w:t>EQuIP</w:t>
                      </w:r>
                      <w:proofErr w:type="spellEnd"/>
                      <w:r>
                        <w:rPr>
                          <w:sz w:val="24"/>
                        </w:rPr>
                        <w:t>)</w:t>
                      </w:r>
                    </w:p>
                    <w:p w14:paraId="1D4A2961" w14:textId="77777777" w:rsidR="00A96B52" w:rsidRPr="0015376E" w:rsidRDefault="00A96B52" w:rsidP="00A96B52">
                      <w:pPr>
                        <w:pStyle w:val="NoSpacing"/>
                        <w:rPr>
                          <w:sz w:val="24"/>
                        </w:rPr>
                      </w:pPr>
                      <w:proofErr w:type="spellStart"/>
                      <w:r>
                        <w:rPr>
                          <w:sz w:val="24"/>
                        </w:rPr>
                        <w:t>EQuIP</w:t>
                      </w:r>
                      <w:proofErr w:type="spellEnd"/>
                      <w:r>
                        <w:rPr>
                          <w:sz w:val="24"/>
                        </w:rPr>
                        <w:t xml:space="preserve"> Project Coordinating</w:t>
                      </w:r>
                      <w:r w:rsidRPr="0015376E">
                        <w:rPr>
                          <w:sz w:val="24"/>
                        </w:rPr>
                        <w:t xml:space="preserve"> Unit</w:t>
                      </w:r>
                    </w:p>
                    <w:p w14:paraId="41223BDD" w14:textId="77777777" w:rsidR="00A96B52" w:rsidRPr="0015376E" w:rsidRDefault="00A96B52" w:rsidP="00A96B52">
                      <w:pPr>
                        <w:pStyle w:val="NoSpacing"/>
                        <w:rPr>
                          <w:sz w:val="24"/>
                        </w:rPr>
                      </w:pPr>
                      <w:r w:rsidRPr="0015376E">
                        <w:rPr>
                          <w:sz w:val="24"/>
                        </w:rPr>
                        <w:t>Department of Education, Innovation &amp; Gender Relations</w:t>
                      </w:r>
                    </w:p>
                    <w:p w14:paraId="595F6E04" w14:textId="77777777" w:rsidR="00A96B52" w:rsidRPr="0015376E" w:rsidRDefault="00A96B52" w:rsidP="00A96B52">
                      <w:pPr>
                        <w:pStyle w:val="NoSpacing"/>
                        <w:rPr>
                          <w:sz w:val="24"/>
                        </w:rPr>
                      </w:pPr>
                      <w:r w:rsidRPr="0015376E">
                        <w:rPr>
                          <w:sz w:val="24"/>
                        </w:rPr>
                        <w:t>3</w:t>
                      </w:r>
                      <w:r w:rsidRPr="0015376E">
                        <w:rPr>
                          <w:sz w:val="24"/>
                          <w:vertAlign w:val="superscript"/>
                        </w:rPr>
                        <w:t>rd</w:t>
                      </w:r>
                      <w:r w:rsidRPr="0015376E">
                        <w:rPr>
                          <w:sz w:val="24"/>
                        </w:rPr>
                        <w:t xml:space="preserve"> Floor, Francis Compton Building</w:t>
                      </w:r>
                    </w:p>
                    <w:p w14:paraId="3D0C7C66" w14:textId="77777777" w:rsidR="00A96B52" w:rsidRPr="0015376E" w:rsidRDefault="00A96B52" w:rsidP="00A96B52">
                      <w:pPr>
                        <w:pStyle w:val="NoSpacing"/>
                        <w:rPr>
                          <w:sz w:val="24"/>
                        </w:rPr>
                      </w:pPr>
                      <w:r w:rsidRPr="0015376E">
                        <w:rPr>
                          <w:sz w:val="24"/>
                        </w:rPr>
                        <w:t>Waterfront, Castries</w:t>
                      </w:r>
                    </w:p>
                    <w:p w14:paraId="230D32F1" w14:textId="77777777" w:rsidR="00A96B52" w:rsidRPr="0015376E" w:rsidRDefault="00A96B52" w:rsidP="00A96B52">
                      <w:pPr>
                        <w:pStyle w:val="NoSpacing"/>
                        <w:rPr>
                          <w:sz w:val="24"/>
                        </w:rPr>
                      </w:pPr>
                      <w:r w:rsidRPr="0015376E">
                        <w:rPr>
                          <w:sz w:val="24"/>
                        </w:rPr>
                        <w:t>SAINT LUCIA</w:t>
                      </w:r>
                    </w:p>
                    <w:p w14:paraId="4C6811E1" w14:textId="77777777" w:rsidR="00A96B52" w:rsidRPr="0015376E" w:rsidRDefault="00A96B52" w:rsidP="00A96B52">
                      <w:pPr>
                        <w:pStyle w:val="NoSpacing"/>
                        <w:rPr>
                          <w:sz w:val="24"/>
                        </w:rPr>
                      </w:pPr>
                    </w:p>
                    <w:p w14:paraId="4F82C5C5" w14:textId="7D19FC91" w:rsidR="00A96B52" w:rsidRPr="0015376E" w:rsidRDefault="00A96B52" w:rsidP="00A96B52">
                      <w:pPr>
                        <w:pStyle w:val="NoSpacing"/>
                        <w:rPr>
                          <w:sz w:val="24"/>
                        </w:rPr>
                      </w:pPr>
                      <w:r w:rsidRPr="0015376E">
                        <w:rPr>
                          <w:sz w:val="24"/>
                        </w:rPr>
                        <w:t>Telephone: (+1 758) 468 5251/5257</w:t>
                      </w:r>
                      <w:r w:rsidR="001E02E8">
                        <w:rPr>
                          <w:sz w:val="24"/>
                        </w:rPr>
                        <w:t>/3257</w:t>
                      </w:r>
                    </w:p>
                    <w:p w14:paraId="66E9F905" w14:textId="57A7A734" w:rsidR="00A96B52" w:rsidRPr="0015376E" w:rsidRDefault="00A96B52" w:rsidP="00A96B52">
                      <w:pPr>
                        <w:pStyle w:val="NoSpacing"/>
                        <w:rPr>
                          <w:sz w:val="24"/>
                        </w:rPr>
                      </w:pPr>
                      <w:r w:rsidRPr="0015376E">
                        <w:rPr>
                          <w:sz w:val="24"/>
                        </w:rPr>
                        <w:t xml:space="preserve">Email: </w:t>
                      </w:r>
                      <w:hyperlink r:id="rId11" w:history="1">
                        <w:r w:rsidR="0034394B" w:rsidRPr="00AF2C2C">
                          <w:rPr>
                            <w:rStyle w:val="Hyperlink"/>
                            <w:sz w:val="24"/>
                          </w:rPr>
                          <w:t>equipprojectslu@gmail.com</w:t>
                        </w:r>
                      </w:hyperlink>
                    </w:p>
                    <w:p w14:paraId="39032895" w14:textId="77777777" w:rsidR="00A96B52" w:rsidRDefault="00A96B52" w:rsidP="00A96B52"/>
                  </w:txbxContent>
                </v:textbox>
                <w10:wrap type="square" anchorx="margin"/>
              </v:shape>
            </w:pict>
          </mc:Fallback>
        </mc:AlternateContent>
      </w:r>
      <w:r>
        <w:rPr>
          <w:lang w:val="en-029"/>
        </w:rPr>
        <w:t>Address 3</w:t>
      </w:r>
      <w:r w:rsidRPr="0003697F">
        <w:rPr>
          <w:lang w:val="en-029"/>
        </w:rPr>
        <w:t xml:space="preserve">                                                                                 </w:t>
      </w:r>
    </w:p>
    <w:p w14:paraId="1B43C231" w14:textId="77777777" w:rsidR="00540780" w:rsidRDefault="00540780" w:rsidP="00A96B52"/>
    <w:p w14:paraId="117D93D1" w14:textId="77777777" w:rsidR="00A96B52" w:rsidRDefault="00A96B52" w:rsidP="00A96B52"/>
    <w:p w14:paraId="199C6D61" w14:textId="77777777" w:rsidR="00A96B52" w:rsidRDefault="00A96B52" w:rsidP="00A96B52"/>
    <w:p w14:paraId="211CDB69" w14:textId="77777777" w:rsidR="00A96B52" w:rsidRDefault="00A96B52" w:rsidP="00A96B52"/>
    <w:p w14:paraId="6B1A1552" w14:textId="77777777" w:rsidR="00A96B52" w:rsidRDefault="00A96B52" w:rsidP="00A96B52"/>
    <w:p w14:paraId="62B0E43F" w14:textId="77777777" w:rsidR="00A75734" w:rsidRDefault="00A75734"/>
    <w:sectPr w:rsidR="00A75734" w:rsidSect="00B1696F">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784FAF"/>
    <w:multiLevelType w:val="hybridMultilevel"/>
    <w:tmpl w:val="C9BA5C7C"/>
    <w:lvl w:ilvl="0" w:tplc="B316C190">
      <w:start w:val="1"/>
      <w:numFmt w:val="lowerLetter"/>
      <w:lvlText w:val="(%1)"/>
      <w:lvlJc w:val="left"/>
      <w:pPr>
        <w:tabs>
          <w:tab w:val="num" w:pos="1260"/>
        </w:tabs>
        <w:ind w:left="1260" w:hanging="54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B52"/>
    <w:rsid w:val="001E02E8"/>
    <w:rsid w:val="002C0651"/>
    <w:rsid w:val="0034394B"/>
    <w:rsid w:val="00540780"/>
    <w:rsid w:val="00657F03"/>
    <w:rsid w:val="007E7018"/>
    <w:rsid w:val="00946E6F"/>
    <w:rsid w:val="00A75734"/>
    <w:rsid w:val="00A96B52"/>
    <w:rsid w:val="00EC1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51BF387"/>
  <w15:chartTrackingRefBased/>
  <w15:docId w15:val="{5CD5F6F7-D3D9-4C5C-AC23-957552AC3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B52"/>
    <w:pPr>
      <w:spacing w:after="200" w:line="276" w:lineRule="auto"/>
    </w:pPr>
    <w:rPr>
      <w:rFonts w:ascii="Times New Roman" w:eastAsia="Calibri"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6B52"/>
    <w:rPr>
      <w:color w:val="0563C1" w:themeColor="hyperlink"/>
      <w:u w:val="single"/>
    </w:rPr>
  </w:style>
  <w:style w:type="paragraph" w:styleId="NoSpacing">
    <w:name w:val="No Spacing"/>
    <w:uiPriority w:val="1"/>
    <w:qFormat/>
    <w:rsid w:val="00A96B52"/>
    <w:pPr>
      <w:spacing w:after="0" w:line="240" w:lineRule="auto"/>
    </w:pPr>
    <w:rPr>
      <w:rFonts w:ascii="Times New Roman" w:eastAsia="Calibri"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2142819">
      <w:bodyDiv w:val="1"/>
      <w:marLeft w:val="0"/>
      <w:marRight w:val="0"/>
      <w:marTop w:val="0"/>
      <w:marBottom w:val="0"/>
      <w:divBdr>
        <w:top w:val="none" w:sz="0" w:space="0" w:color="auto"/>
        <w:left w:val="none" w:sz="0" w:space="0" w:color="auto"/>
        <w:bottom w:val="none" w:sz="0" w:space="0" w:color="auto"/>
        <w:right w:val="none" w:sz="0" w:space="0" w:color="auto"/>
      </w:divBdr>
    </w:div>
    <w:div w:id="177473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caribank.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intluciactbprocurement@govt.l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intluciactbprocurement@govt.lc" TargetMode="External"/><Relationship Id="rId11" Type="http://schemas.openxmlformats.org/officeDocument/2006/relationships/hyperlink" Target="mailto:equipprojectslu@gmail.com" TargetMode="External"/><Relationship Id="rId5" Type="http://schemas.openxmlformats.org/officeDocument/2006/relationships/image" Target="media/image1.jpeg"/><Relationship Id="rId10" Type="http://schemas.openxmlformats.org/officeDocument/2006/relationships/hyperlink" Target="mailto:equipprojectslu@gmail.com" TargetMode="External"/><Relationship Id="rId4" Type="http://schemas.openxmlformats.org/officeDocument/2006/relationships/webSettings" Target="webSettings.xml"/><Relationship Id="rId9" Type="http://schemas.openxmlformats.org/officeDocument/2006/relationships/hyperlink" Target="mailto:procurement@cariban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822</Words>
  <Characters>4690</Characters>
  <Application>Microsoft Office Word</Application>
  <DocSecurity>0</DocSecurity>
  <Lines>39</Lines>
  <Paragraphs>11</Paragraphs>
  <ScaleCrop>false</ScaleCrop>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Emmanuel</dc:creator>
  <cp:keywords/>
  <dc:description/>
  <cp:lastModifiedBy>Edith Emmanuel</cp:lastModifiedBy>
  <cp:revision>9</cp:revision>
  <dcterms:created xsi:type="dcterms:W3CDTF">2018-11-08T21:07:00Z</dcterms:created>
  <dcterms:modified xsi:type="dcterms:W3CDTF">2021-02-06T18:33:00Z</dcterms:modified>
</cp:coreProperties>
</file>